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C921" w14:textId="31D1E975" w:rsidR="00150C2E" w:rsidRPr="00075EB7" w:rsidRDefault="003801A2" w:rsidP="003801A2">
      <w:pPr>
        <w:jc w:val="center"/>
        <w:rPr>
          <w:rFonts w:ascii="Arial" w:hAnsi="Arial" w:cs="Arial"/>
          <w:b/>
          <w:bCs/>
          <w:sz w:val="22"/>
          <w:szCs w:val="22"/>
          <w:lang w:val="en-US"/>
        </w:rPr>
      </w:pPr>
      <w:r w:rsidRPr="00075EB7">
        <w:rPr>
          <w:rFonts w:ascii="Arial" w:hAnsi="Arial" w:cs="Arial"/>
          <w:b/>
          <w:bCs/>
          <w:sz w:val="22"/>
          <w:szCs w:val="22"/>
          <w:lang w:val="en-US"/>
        </w:rPr>
        <w:t xml:space="preserve">Annexure </w:t>
      </w:r>
      <w:r w:rsidR="0026783A" w:rsidRPr="00075EB7">
        <w:rPr>
          <w:rFonts w:ascii="Arial" w:hAnsi="Arial" w:cs="Arial"/>
          <w:b/>
          <w:bCs/>
          <w:sz w:val="22"/>
          <w:szCs w:val="22"/>
          <w:lang w:val="en-US"/>
        </w:rPr>
        <w:t>“</w:t>
      </w:r>
      <w:r w:rsidR="009D709B" w:rsidRPr="00075EB7">
        <w:rPr>
          <w:rFonts w:ascii="Arial" w:hAnsi="Arial" w:cs="Arial"/>
          <w:b/>
          <w:bCs/>
          <w:sz w:val="22"/>
          <w:szCs w:val="22"/>
          <w:lang w:val="en-US"/>
        </w:rPr>
        <w:t>A</w:t>
      </w:r>
      <w:r w:rsidR="0026783A" w:rsidRPr="00075EB7">
        <w:rPr>
          <w:rFonts w:ascii="Arial" w:hAnsi="Arial" w:cs="Arial"/>
          <w:b/>
          <w:bCs/>
          <w:sz w:val="22"/>
          <w:szCs w:val="22"/>
          <w:lang w:val="en-US"/>
        </w:rPr>
        <w:t>”</w:t>
      </w:r>
    </w:p>
    <w:p w14:paraId="2EE3D0EB" w14:textId="08D80D76" w:rsidR="003801A2" w:rsidRPr="00075EB7" w:rsidRDefault="003801A2" w:rsidP="003801A2">
      <w:pPr>
        <w:jc w:val="center"/>
        <w:rPr>
          <w:rFonts w:ascii="Arial" w:hAnsi="Arial" w:cs="Arial"/>
          <w:b/>
          <w:bCs/>
          <w:sz w:val="22"/>
          <w:szCs w:val="22"/>
          <w:lang w:val="en-US"/>
        </w:rPr>
      </w:pPr>
    </w:p>
    <w:p w14:paraId="63892E4C" w14:textId="49433073" w:rsidR="003801A2" w:rsidRPr="00075EB7" w:rsidRDefault="003801A2" w:rsidP="003801A2">
      <w:pPr>
        <w:jc w:val="center"/>
        <w:rPr>
          <w:rFonts w:ascii="Arial" w:hAnsi="Arial" w:cs="Arial"/>
          <w:b/>
          <w:bCs/>
          <w:sz w:val="22"/>
          <w:szCs w:val="22"/>
          <w:lang w:val="en-US"/>
        </w:rPr>
      </w:pPr>
      <w:r w:rsidRPr="00075EB7">
        <w:rPr>
          <w:rFonts w:ascii="Arial" w:hAnsi="Arial" w:cs="Arial"/>
          <w:b/>
          <w:bCs/>
          <w:sz w:val="22"/>
          <w:szCs w:val="22"/>
          <w:lang w:val="en-US"/>
        </w:rPr>
        <w:t>OPT OUT NOTICE</w:t>
      </w:r>
    </w:p>
    <w:p w14:paraId="6467C758" w14:textId="50C8885E" w:rsidR="003801A2" w:rsidRPr="00075EB7" w:rsidRDefault="003801A2" w:rsidP="003801A2">
      <w:pPr>
        <w:jc w:val="center"/>
        <w:rPr>
          <w:rFonts w:ascii="Arial" w:hAnsi="Arial" w:cs="Arial"/>
          <w:b/>
          <w:bCs/>
          <w:sz w:val="22"/>
          <w:szCs w:val="22"/>
          <w:lang w:val="en-US"/>
        </w:rPr>
      </w:pPr>
      <w:r w:rsidRPr="00075EB7">
        <w:rPr>
          <w:rFonts w:ascii="Arial" w:hAnsi="Arial" w:cs="Arial"/>
          <w:b/>
          <w:bCs/>
          <w:sz w:val="22"/>
          <w:szCs w:val="22"/>
          <w:lang w:val="en-US"/>
        </w:rPr>
        <w:t xml:space="preserve">FEDERAL COURT OF AUSTRALIA </w:t>
      </w:r>
    </w:p>
    <w:p w14:paraId="38246FD1" w14:textId="68E26D74" w:rsidR="003801A2" w:rsidRPr="00075EB7" w:rsidRDefault="003801A2" w:rsidP="003801A2">
      <w:pPr>
        <w:jc w:val="center"/>
        <w:rPr>
          <w:rFonts w:ascii="Arial" w:hAnsi="Arial" w:cs="Arial"/>
          <w:b/>
          <w:bCs/>
          <w:sz w:val="22"/>
          <w:szCs w:val="22"/>
          <w:lang w:val="en-US"/>
        </w:rPr>
      </w:pPr>
    </w:p>
    <w:p w14:paraId="162C2193" w14:textId="74FD2408" w:rsidR="003801A2" w:rsidRPr="00075EB7" w:rsidRDefault="003801A2" w:rsidP="003801A2">
      <w:pPr>
        <w:jc w:val="center"/>
        <w:rPr>
          <w:rFonts w:ascii="Arial" w:hAnsi="Arial" w:cs="Arial"/>
          <w:b/>
          <w:bCs/>
          <w:i/>
          <w:iCs/>
          <w:sz w:val="22"/>
          <w:szCs w:val="22"/>
          <w:lang w:val="en-US"/>
        </w:rPr>
      </w:pPr>
      <w:r w:rsidRPr="00075EB7">
        <w:rPr>
          <w:rFonts w:ascii="Arial" w:hAnsi="Arial" w:cs="Arial"/>
          <w:b/>
          <w:bCs/>
          <w:i/>
          <w:iCs/>
          <w:sz w:val="22"/>
          <w:szCs w:val="22"/>
          <w:lang w:val="en-US"/>
        </w:rPr>
        <w:t xml:space="preserve">Debrah Jackson v Carnival PLC t/as P&amp;O Cruises Australia </w:t>
      </w:r>
      <w:r w:rsidRPr="00075EB7">
        <w:rPr>
          <w:rFonts w:ascii="Arial" w:hAnsi="Arial" w:cs="Arial"/>
          <w:b/>
          <w:bCs/>
          <w:i/>
          <w:iCs/>
          <w:sz w:val="22"/>
          <w:szCs w:val="22"/>
          <w:lang w:val="en-US"/>
        </w:rPr>
        <w:br/>
        <w:t>(ABN 23 107 998 443)</w:t>
      </w:r>
    </w:p>
    <w:p w14:paraId="2E5C4264" w14:textId="0267C511" w:rsidR="00855AD2" w:rsidRPr="00075EB7" w:rsidRDefault="00855AD2" w:rsidP="003801A2">
      <w:pPr>
        <w:jc w:val="center"/>
        <w:rPr>
          <w:rFonts w:ascii="Arial" w:hAnsi="Arial" w:cs="Arial"/>
          <w:b/>
          <w:bCs/>
          <w:sz w:val="22"/>
          <w:szCs w:val="22"/>
          <w:lang w:val="en-US"/>
        </w:rPr>
      </w:pPr>
      <w:r w:rsidRPr="00075EB7">
        <w:rPr>
          <w:rFonts w:ascii="Arial" w:hAnsi="Arial" w:cs="Arial"/>
          <w:b/>
          <w:bCs/>
          <w:sz w:val="22"/>
          <w:szCs w:val="22"/>
          <w:lang w:val="en-US"/>
        </w:rPr>
        <w:t>“P&amp;O Class Action”</w:t>
      </w:r>
    </w:p>
    <w:p w14:paraId="76A688D0" w14:textId="38569220" w:rsidR="003801A2" w:rsidRPr="00075EB7" w:rsidRDefault="003801A2" w:rsidP="003801A2">
      <w:pPr>
        <w:rPr>
          <w:rFonts w:ascii="Arial" w:hAnsi="Arial" w:cs="Arial"/>
          <w:b/>
          <w:bCs/>
          <w:sz w:val="22"/>
          <w:szCs w:val="22"/>
          <w:lang w:val="en-US"/>
        </w:rPr>
      </w:pPr>
    </w:p>
    <w:p w14:paraId="363A5B2E" w14:textId="1C4C01D0" w:rsidR="003801A2" w:rsidRPr="00075EB7" w:rsidRDefault="003801A2"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Why is this notice important?</w:t>
      </w:r>
    </w:p>
    <w:p w14:paraId="2B6BC539" w14:textId="77777777" w:rsidR="00154BAD" w:rsidRPr="00075EB7" w:rsidRDefault="003801A2" w:rsidP="00D979D7">
      <w:pPr>
        <w:spacing w:line="360" w:lineRule="auto"/>
        <w:ind w:left="567"/>
        <w:rPr>
          <w:rFonts w:ascii="Arial" w:hAnsi="Arial" w:cs="Arial"/>
          <w:sz w:val="22"/>
          <w:szCs w:val="22"/>
          <w:lang w:val="en-US"/>
        </w:rPr>
      </w:pPr>
      <w:r w:rsidRPr="00075EB7">
        <w:rPr>
          <w:rFonts w:ascii="Arial" w:hAnsi="Arial" w:cs="Arial"/>
          <w:sz w:val="22"/>
          <w:szCs w:val="22"/>
          <w:lang w:val="en-US"/>
        </w:rPr>
        <w:t>A class action has been commenced in the Federal Court of Australia by Debrah Jackson against Carnival PLC trading as P&amp;O Cruises Australia (ABN 23 107 998 443)</w:t>
      </w:r>
      <w:r w:rsidR="00855AD2" w:rsidRPr="00075EB7">
        <w:rPr>
          <w:rFonts w:ascii="Arial" w:hAnsi="Arial" w:cs="Arial"/>
          <w:sz w:val="22"/>
          <w:szCs w:val="22"/>
          <w:lang w:val="en-US"/>
        </w:rPr>
        <w:t xml:space="preserve">. </w:t>
      </w:r>
    </w:p>
    <w:p w14:paraId="60BB1914" w14:textId="2BF786EA" w:rsidR="00592750" w:rsidRPr="00075EB7" w:rsidRDefault="00855AD2" w:rsidP="00D979D7">
      <w:pPr>
        <w:spacing w:line="360" w:lineRule="auto"/>
        <w:ind w:left="567"/>
        <w:rPr>
          <w:rFonts w:ascii="Arial" w:hAnsi="Arial" w:cs="Arial"/>
          <w:sz w:val="22"/>
          <w:szCs w:val="22"/>
          <w:lang w:val="en-US"/>
        </w:rPr>
      </w:pPr>
      <w:r w:rsidRPr="00075EB7">
        <w:rPr>
          <w:rFonts w:ascii="Arial" w:hAnsi="Arial" w:cs="Arial"/>
          <w:sz w:val="22"/>
          <w:szCs w:val="22"/>
          <w:lang w:val="en-US"/>
        </w:rPr>
        <w:t xml:space="preserve">The action arises </w:t>
      </w:r>
      <w:r w:rsidR="00D979D7" w:rsidRPr="00075EB7">
        <w:rPr>
          <w:rFonts w:ascii="Arial" w:hAnsi="Arial" w:cs="Arial"/>
          <w:sz w:val="22"/>
          <w:szCs w:val="22"/>
          <w:lang w:val="en-US"/>
        </w:rPr>
        <w:t xml:space="preserve">out of </w:t>
      </w:r>
      <w:r w:rsidR="00592750" w:rsidRPr="00075EB7">
        <w:rPr>
          <w:rFonts w:ascii="Arial" w:hAnsi="Arial" w:cs="Arial"/>
          <w:sz w:val="22"/>
          <w:szCs w:val="22"/>
          <w:lang w:val="en-US"/>
        </w:rPr>
        <w:t>the P&amp;O</w:t>
      </w:r>
      <w:r w:rsidR="00D979D7" w:rsidRPr="00075EB7">
        <w:rPr>
          <w:rFonts w:ascii="Arial" w:hAnsi="Arial" w:cs="Arial"/>
          <w:sz w:val="22"/>
          <w:szCs w:val="22"/>
          <w:lang w:val="en-US"/>
        </w:rPr>
        <w:t xml:space="preserve"> 7-day cruise </w:t>
      </w:r>
      <w:r w:rsidR="00592750" w:rsidRPr="00075EB7">
        <w:rPr>
          <w:rFonts w:ascii="Arial" w:hAnsi="Arial" w:cs="Arial"/>
          <w:sz w:val="22"/>
          <w:szCs w:val="22"/>
          <w:lang w:val="en-US"/>
        </w:rPr>
        <w:t xml:space="preserve">on Pacific Aria that </w:t>
      </w:r>
      <w:r w:rsidR="00D979D7" w:rsidRPr="00075EB7">
        <w:rPr>
          <w:rFonts w:ascii="Arial" w:hAnsi="Arial" w:cs="Arial"/>
          <w:sz w:val="22"/>
          <w:szCs w:val="22"/>
          <w:lang w:val="en-US"/>
        </w:rPr>
        <w:t>departed from Brisbane on 5 May 201</w:t>
      </w:r>
      <w:r w:rsidR="00714561" w:rsidRPr="00075EB7">
        <w:rPr>
          <w:rFonts w:ascii="Arial" w:hAnsi="Arial" w:cs="Arial"/>
          <w:sz w:val="22"/>
          <w:szCs w:val="22"/>
          <w:lang w:val="en-US"/>
        </w:rPr>
        <w:t>7</w:t>
      </w:r>
      <w:r w:rsidR="00D979D7" w:rsidRPr="00075EB7">
        <w:rPr>
          <w:rFonts w:ascii="Arial" w:hAnsi="Arial" w:cs="Arial"/>
          <w:sz w:val="22"/>
          <w:szCs w:val="22"/>
          <w:lang w:val="en-US"/>
        </w:rPr>
        <w:t xml:space="preserve">. </w:t>
      </w:r>
    </w:p>
    <w:p w14:paraId="2A5A4C51" w14:textId="238169F0" w:rsidR="00855AD2" w:rsidRPr="00075EB7" w:rsidRDefault="00855AD2" w:rsidP="003801A2">
      <w:pPr>
        <w:spacing w:line="360" w:lineRule="auto"/>
        <w:ind w:left="567"/>
        <w:rPr>
          <w:rFonts w:ascii="Arial" w:hAnsi="Arial" w:cs="Arial"/>
          <w:sz w:val="22"/>
          <w:szCs w:val="22"/>
          <w:lang w:val="en-US"/>
        </w:rPr>
      </w:pPr>
      <w:r w:rsidRPr="00075EB7">
        <w:rPr>
          <w:rFonts w:ascii="Arial" w:hAnsi="Arial" w:cs="Arial"/>
          <w:sz w:val="22"/>
          <w:szCs w:val="22"/>
          <w:lang w:val="en-US"/>
        </w:rPr>
        <w:t xml:space="preserve">The Federal Court has ordered that this notice be published for the information of persons who might be members of the class on whose behalf the action is brought and may be affected by the action. You have been identified as a potential class member. </w:t>
      </w:r>
      <w:r w:rsidRPr="00075EB7">
        <w:rPr>
          <w:rFonts w:ascii="Arial" w:hAnsi="Arial" w:cs="Arial"/>
          <w:b/>
          <w:bCs/>
          <w:sz w:val="22"/>
          <w:szCs w:val="22"/>
          <w:lang w:val="en-US"/>
        </w:rPr>
        <w:t>You should read this notice carefully. Any questions you have concerning the matters contained in this notice should not be directed to the Court.</w:t>
      </w:r>
      <w:r w:rsidRPr="00075EB7">
        <w:rPr>
          <w:rFonts w:ascii="Arial" w:hAnsi="Arial" w:cs="Arial"/>
          <w:sz w:val="22"/>
          <w:szCs w:val="22"/>
          <w:lang w:val="en-US"/>
        </w:rPr>
        <w:t xml:space="preserve"> If there is anything in it that you do not understand, you should seek legal advice. </w:t>
      </w:r>
    </w:p>
    <w:p w14:paraId="36C9EBD6" w14:textId="77777777" w:rsidR="00855AD2" w:rsidRPr="00075EB7" w:rsidRDefault="00855AD2" w:rsidP="003801A2">
      <w:pPr>
        <w:spacing w:line="360" w:lineRule="auto"/>
        <w:ind w:left="567"/>
        <w:rPr>
          <w:rFonts w:ascii="Arial" w:hAnsi="Arial" w:cs="Arial"/>
          <w:sz w:val="22"/>
          <w:szCs w:val="22"/>
          <w:lang w:val="en-US"/>
        </w:rPr>
      </w:pPr>
    </w:p>
    <w:p w14:paraId="22C06538" w14:textId="6E9FF66A" w:rsidR="003801A2" w:rsidRPr="00075EB7" w:rsidRDefault="00855AD2"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 xml:space="preserve">What is a class action? </w:t>
      </w:r>
    </w:p>
    <w:p w14:paraId="09BD42F6" w14:textId="349054F2" w:rsidR="00855AD2" w:rsidRPr="00075EB7" w:rsidRDefault="00855AD2"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A class action is an action that is brought by one person (“</w:t>
      </w:r>
      <w:r w:rsidRPr="00075EB7">
        <w:rPr>
          <w:rFonts w:ascii="Arial" w:hAnsi="Arial" w:cs="Arial"/>
          <w:b/>
          <w:bCs/>
          <w:sz w:val="22"/>
          <w:szCs w:val="22"/>
          <w:lang w:val="en-US"/>
        </w:rPr>
        <w:t>Applicant</w:t>
      </w:r>
      <w:r w:rsidRPr="00075EB7">
        <w:rPr>
          <w:rFonts w:ascii="Arial" w:hAnsi="Arial" w:cs="Arial"/>
          <w:sz w:val="22"/>
          <w:szCs w:val="22"/>
          <w:lang w:val="en-US"/>
        </w:rPr>
        <w:t>”) on his or her own behalf and on behalf of a class of people (“</w:t>
      </w:r>
      <w:r w:rsidRPr="00075EB7">
        <w:rPr>
          <w:rFonts w:ascii="Arial" w:hAnsi="Arial" w:cs="Arial"/>
          <w:b/>
          <w:bCs/>
          <w:sz w:val="22"/>
          <w:szCs w:val="22"/>
          <w:lang w:val="en-US"/>
        </w:rPr>
        <w:t>class members”</w:t>
      </w:r>
      <w:r w:rsidRPr="00075EB7">
        <w:rPr>
          <w:rFonts w:ascii="Arial" w:hAnsi="Arial" w:cs="Arial"/>
          <w:sz w:val="22"/>
          <w:szCs w:val="22"/>
          <w:lang w:val="en-US"/>
        </w:rPr>
        <w:t>) against another person (“</w:t>
      </w:r>
      <w:r w:rsidRPr="00075EB7">
        <w:rPr>
          <w:rFonts w:ascii="Arial" w:hAnsi="Arial" w:cs="Arial"/>
          <w:b/>
          <w:bCs/>
          <w:sz w:val="22"/>
          <w:szCs w:val="22"/>
          <w:lang w:val="en-US"/>
        </w:rPr>
        <w:t>Respondent</w:t>
      </w:r>
      <w:r w:rsidRPr="00075EB7">
        <w:rPr>
          <w:rFonts w:ascii="Arial" w:hAnsi="Arial" w:cs="Arial"/>
          <w:sz w:val="22"/>
          <w:szCs w:val="22"/>
          <w:lang w:val="en-US"/>
        </w:rPr>
        <w:t xml:space="preserve">”) where the Applicant and the class members have similar claims against the Respondent. </w:t>
      </w:r>
    </w:p>
    <w:p w14:paraId="2017A0DB" w14:textId="77777777" w:rsidR="00855AD2" w:rsidRPr="00075EB7" w:rsidRDefault="00855AD2" w:rsidP="00855AD2">
      <w:pPr>
        <w:pStyle w:val="ListParagraph"/>
        <w:spacing w:line="360" w:lineRule="auto"/>
        <w:ind w:left="567"/>
        <w:rPr>
          <w:rFonts w:ascii="Arial" w:hAnsi="Arial" w:cs="Arial"/>
          <w:sz w:val="22"/>
          <w:szCs w:val="22"/>
          <w:lang w:val="en-US"/>
        </w:rPr>
      </w:pPr>
    </w:p>
    <w:p w14:paraId="17A2EEF1" w14:textId="0DD21596" w:rsidR="00855AD2" w:rsidRPr="00075EB7" w:rsidRDefault="00855AD2"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Class members in a class action </w:t>
      </w:r>
      <w:r w:rsidRPr="00075EB7">
        <w:rPr>
          <w:rFonts w:ascii="Arial" w:hAnsi="Arial" w:cs="Arial"/>
          <w:b/>
          <w:bCs/>
          <w:sz w:val="22"/>
          <w:szCs w:val="22"/>
          <w:lang w:val="en-US"/>
        </w:rPr>
        <w:t>are not</w:t>
      </w:r>
      <w:r w:rsidRPr="00075EB7">
        <w:rPr>
          <w:rFonts w:ascii="Arial" w:hAnsi="Arial" w:cs="Arial"/>
          <w:sz w:val="22"/>
          <w:szCs w:val="22"/>
          <w:lang w:val="en-US"/>
        </w:rPr>
        <w:t xml:space="preserve"> individually responsible for the legal costs associated with bringing the class action. In a class action, only the Applicant is responsible for the costs. </w:t>
      </w:r>
    </w:p>
    <w:p w14:paraId="4F92E333" w14:textId="5122EED9" w:rsidR="00855AD2" w:rsidRPr="00075EB7" w:rsidRDefault="00855AD2" w:rsidP="00855AD2">
      <w:pPr>
        <w:pStyle w:val="ListParagraph"/>
        <w:spacing w:line="360" w:lineRule="auto"/>
        <w:ind w:left="567"/>
        <w:rPr>
          <w:rFonts w:ascii="Arial" w:hAnsi="Arial" w:cs="Arial"/>
          <w:sz w:val="22"/>
          <w:szCs w:val="22"/>
          <w:lang w:val="en-US"/>
        </w:rPr>
      </w:pPr>
    </w:p>
    <w:p w14:paraId="4431D412" w14:textId="258E8A8B" w:rsidR="00855AD2" w:rsidRPr="00075EB7" w:rsidRDefault="00855AD2"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Class members are “bound” by the outcome in the class </w:t>
      </w:r>
      <w:proofErr w:type="gramStart"/>
      <w:r w:rsidRPr="00075EB7">
        <w:rPr>
          <w:rFonts w:ascii="Arial" w:hAnsi="Arial" w:cs="Arial"/>
          <w:sz w:val="22"/>
          <w:szCs w:val="22"/>
          <w:lang w:val="en-US"/>
        </w:rPr>
        <w:t>action, unless</w:t>
      </w:r>
      <w:proofErr w:type="gramEnd"/>
      <w:r w:rsidRPr="00075EB7">
        <w:rPr>
          <w:rFonts w:ascii="Arial" w:hAnsi="Arial" w:cs="Arial"/>
          <w:sz w:val="22"/>
          <w:szCs w:val="22"/>
          <w:lang w:val="en-US"/>
        </w:rPr>
        <w:t xml:space="preserve"> they have opted out of the proceeding. A binding result can happen in two ways either a </w:t>
      </w:r>
      <w:r w:rsidRPr="00075EB7">
        <w:rPr>
          <w:rFonts w:ascii="Arial" w:hAnsi="Arial" w:cs="Arial"/>
          <w:i/>
          <w:iCs/>
          <w:sz w:val="22"/>
          <w:szCs w:val="22"/>
          <w:lang w:val="en-US"/>
        </w:rPr>
        <w:t xml:space="preserve">judgment </w:t>
      </w:r>
      <w:r w:rsidRPr="00075EB7">
        <w:rPr>
          <w:rFonts w:ascii="Arial" w:hAnsi="Arial" w:cs="Arial"/>
          <w:sz w:val="22"/>
          <w:szCs w:val="22"/>
          <w:lang w:val="en-US"/>
        </w:rPr>
        <w:t xml:space="preserve">following a trial, or a </w:t>
      </w:r>
      <w:r w:rsidRPr="00075EB7">
        <w:rPr>
          <w:rFonts w:ascii="Arial" w:hAnsi="Arial" w:cs="Arial"/>
          <w:i/>
          <w:iCs/>
          <w:sz w:val="22"/>
          <w:szCs w:val="22"/>
          <w:lang w:val="en-US"/>
        </w:rPr>
        <w:t>settlement</w:t>
      </w:r>
      <w:r w:rsidRPr="00075EB7">
        <w:rPr>
          <w:rFonts w:ascii="Arial" w:hAnsi="Arial" w:cs="Arial"/>
          <w:sz w:val="22"/>
          <w:szCs w:val="22"/>
          <w:lang w:val="en-US"/>
        </w:rPr>
        <w:t xml:space="preserve"> at any time. If there is a judgment or a settlement of a class action class members </w:t>
      </w:r>
      <w:r w:rsidRPr="00075EB7">
        <w:rPr>
          <w:rFonts w:ascii="Arial" w:hAnsi="Arial" w:cs="Arial"/>
          <w:i/>
          <w:iCs/>
          <w:sz w:val="22"/>
          <w:szCs w:val="22"/>
          <w:lang w:val="en-US"/>
        </w:rPr>
        <w:t xml:space="preserve">will not </w:t>
      </w:r>
      <w:r w:rsidRPr="00075EB7">
        <w:rPr>
          <w:rFonts w:ascii="Arial" w:hAnsi="Arial" w:cs="Arial"/>
          <w:sz w:val="22"/>
          <w:szCs w:val="22"/>
          <w:lang w:val="en-US"/>
        </w:rPr>
        <w:t xml:space="preserve">be able to pursue the same claims and </w:t>
      </w:r>
      <w:r w:rsidRPr="00075EB7">
        <w:rPr>
          <w:rFonts w:ascii="Arial" w:hAnsi="Arial" w:cs="Arial"/>
          <w:i/>
          <w:iCs/>
          <w:sz w:val="22"/>
          <w:szCs w:val="22"/>
          <w:lang w:val="en-US"/>
        </w:rPr>
        <w:t>may not</w:t>
      </w:r>
      <w:r w:rsidRPr="00075EB7">
        <w:rPr>
          <w:rFonts w:ascii="Arial" w:hAnsi="Arial" w:cs="Arial"/>
          <w:sz w:val="22"/>
          <w:szCs w:val="22"/>
          <w:lang w:val="en-US"/>
        </w:rPr>
        <w:t xml:space="preserve"> be able to pursue similar or related claims against the </w:t>
      </w:r>
      <w:r w:rsidR="00E92204" w:rsidRPr="00075EB7">
        <w:rPr>
          <w:rFonts w:ascii="Arial" w:hAnsi="Arial" w:cs="Arial"/>
          <w:sz w:val="22"/>
          <w:szCs w:val="22"/>
          <w:lang w:val="en-US"/>
        </w:rPr>
        <w:t>R</w:t>
      </w:r>
      <w:r w:rsidRPr="00075EB7">
        <w:rPr>
          <w:rFonts w:ascii="Arial" w:hAnsi="Arial" w:cs="Arial"/>
          <w:sz w:val="22"/>
          <w:szCs w:val="22"/>
          <w:lang w:val="en-US"/>
        </w:rPr>
        <w:t xml:space="preserve">espondent in other legal </w:t>
      </w:r>
      <w:r w:rsidRPr="00075EB7">
        <w:rPr>
          <w:rFonts w:ascii="Arial" w:hAnsi="Arial" w:cs="Arial"/>
          <w:sz w:val="22"/>
          <w:szCs w:val="22"/>
          <w:lang w:val="en-US"/>
        </w:rPr>
        <w:lastRenderedPageBreak/>
        <w:t>proceedings. Class members should note that:</w:t>
      </w:r>
    </w:p>
    <w:p w14:paraId="5415B3D2" w14:textId="5FA06437" w:rsidR="00855AD2" w:rsidRPr="00075EB7" w:rsidRDefault="00855AD2" w:rsidP="00855AD2">
      <w:pPr>
        <w:pStyle w:val="ListParagraph"/>
        <w:spacing w:line="360" w:lineRule="auto"/>
        <w:ind w:left="567"/>
        <w:rPr>
          <w:rFonts w:ascii="Arial" w:hAnsi="Arial" w:cs="Arial"/>
          <w:sz w:val="22"/>
          <w:szCs w:val="22"/>
          <w:lang w:val="en-US"/>
        </w:rPr>
      </w:pPr>
    </w:p>
    <w:p w14:paraId="1E3286F5" w14:textId="131734B1" w:rsidR="00855AD2" w:rsidRPr="00075EB7" w:rsidRDefault="00855AD2" w:rsidP="00855AD2">
      <w:pPr>
        <w:pStyle w:val="ListParagraph"/>
        <w:numPr>
          <w:ilvl w:val="0"/>
          <w:numId w:val="30"/>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in a </w:t>
      </w:r>
      <w:r w:rsidRPr="00075EB7">
        <w:rPr>
          <w:rFonts w:ascii="Arial" w:hAnsi="Arial" w:cs="Arial"/>
          <w:i/>
          <w:iCs/>
          <w:sz w:val="22"/>
          <w:szCs w:val="22"/>
          <w:lang w:val="en-US"/>
        </w:rPr>
        <w:t>judgment</w:t>
      </w:r>
      <w:r w:rsidRPr="00075EB7">
        <w:rPr>
          <w:rFonts w:ascii="Arial" w:hAnsi="Arial" w:cs="Arial"/>
          <w:sz w:val="22"/>
          <w:szCs w:val="22"/>
          <w:lang w:val="en-US"/>
        </w:rPr>
        <w:t xml:space="preserve"> following trial, the Court will decide various factual and legal issues in respect of the claims made by the </w:t>
      </w:r>
      <w:r w:rsidR="00677053" w:rsidRPr="00075EB7">
        <w:rPr>
          <w:rFonts w:ascii="Arial" w:hAnsi="Arial" w:cs="Arial"/>
          <w:sz w:val="22"/>
          <w:szCs w:val="22"/>
          <w:lang w:val="en-US"/>
        </w:rPr>
        <w:t>A</w:t>
      </w:r>
      <w:r w:rsidRPr="00075EB7">
        <w:rPr>
          <w:rFonts w:ascii="Arial" w:hAnsi="Arial" w:cs="Arial"/>
          <w:sz w:val="22"/>
          <w:szCs w:val="22"/>
          <w:lang w:val="en-US"/>
        </w:rPr>
        <w:t xml:space="preserve">pplicant and class members. Unless those decisions are successfully </w:t>
      </w:r>
      <w:proofErr w:type="gramStart"/>
      <w:r w:rsidRPr="00075EB7">
        <w:rPr>
          <w:rFonts w:ascii="Arial" w:hAnsi="Arial" w:cs="Arial"/>
          <w:sz w:val="22"/>
          <w:szCs w:val="22"/>
          <w:lang w:val="en-US"/>
        </w:rPr>
        <w:t>appealed</w:t>
      </w:r>
      <w:proofErr w:type="gramEnd"/>
      <w:r w:rsidRPr="00075EB7">
        <w:rPr>
          <w:rFonts w:ascii="Arial" w:hAnsi="Arial" w:cs="Arial"/>
          <w:sz w:val="22"/>
          <w:szCs w:val="22"/>
          <w:lang w:val="en-US"/>
        </w:rPr>
        <w:t xml:space="preserve"> they bind the </w:t>
      </w:r>
      <w:r w:rsidR="00677053" w:rsidRPr="00075EB7">
        <w:rPr>
          <w:rFonts w:ascii="Arial" w:hAnsi="Arial" w:cs="Arial"/>
          <w:sz w:val="22"/>
          <w:szCs w:val="22"/>
          <w:lang w:val="en-US"/>
        </w:rPr>
        <w:t>A</w:t>
      </w:r>
      <w:r w:rsidRPr="00075EB7">
        <w:rPr>
          <w:rFonts w:ascii="Arial" w:hAnsi="Arial" w:cs="Arial"/>
          <w:sz w:val="22"/>
          <w:szCs w:val="22"/>
          <w:lang w:val="en-US"/>
        </w:rPr>
        <w:t xml:space="preserve">pplicant, class members and the </w:t>
      </w:r>
      <w:r w:rsidR="00935346" w:rsidRPr="00075EB7">
        <w:rPr>
          <w:rFonts w:ascii="Arial" w:hAnsi="Arial" w:cs="Arial"/>
          <w:sz w:val="22"/>
          <w:szCs w:val="22"/>
          <w:lang w:val="en-US"/>
        </w:rPr>
        <w:t>R</w:t>
      </w:r>
      <w:r w:rsidRPr="00075EB7">
        <w:rPr>
          <w:rFonts w:ascii="Arial" w:hAnsi="Arial" w:cs="Arial"/>
          <w:sz w:val="22"/>
          <w:szCs w:val="22"/>
          <w:lang w:val="en-US"/>
        </w:rPr>
        <w:t xml:space="preserve">espondent. Importantly, if there are other proceedings between a class member and the </w:t>
      </w:r>
      <w:r w:rsidR="00677053" w:rsidRPr="00075EB7">
        <w:rPr>
          <w:rFonts w:ascii="Arial" w:hAnsi="Arial" w:cs="Arial"/>
          <w:sz w:val="22"/>
          <w:szCs w:val="22"/>
          <w:lang w:val="en-US"/>
        </w:rPr>
        <w:t>R</w:t>
      </w:r>
      <w:r w:rsidRPr="00075EB7">
        <w:rPr>
          <w:rFonts w:ascii="Arial" w:hAnsi="Arial" w:cs="Arial"/>
          <w:sz w:val="22"/>
          <w:szCs w:val="22"/>
          <w:lang w:val="en-US"/>
        </w:rPr>
        <w:t xml:space="preserve">espondent, it may be that neither of them will be permitted to raise arguments in that proceeding which are inconsistent with a factual or legal issue decided in the class </w:t>
      </w:r>
      <w:proofErr w:type="gramStart"/>
      <w:r w:rsidRPr="00075EB7">
        <w:rPr>
          <w:rFonts w:ascii="Arial" w:hAnsi="Arial" w:cs="Arial"/>
          <w:sz w:val="22"/>
          <w:szCs w:val="22"/>
          <w:lang w:val="en-US"/>
        </w:rPr>
        <w:t>action;</w:t>
      </w:r>
      <w:proofErr w:type="gramEnd"/>
    </w:p>
    <w:p w14:paraId="4F98AAA5" w14:textId="77777777" w:rsidR="00855AD2" w:rsidRPr="00075EB7" w:rsidRDefault="00855AD2" w:rsidP="00855AD2">
      <w:pPr>
        <w:pStyle w:val="ListParagraph"/>
        <w:spacing w:line="360" w:lineRule="auto"/>
        <w:ind w:left="1418"/>
        <w:rPr>
          <w:rFonts w:ascii="Arial" w:hAnsi="Arial" w:cs="Arial"/>
          <w:sz w:val="22"/>
          <w:szCs w:val="22"/>
          <w:lang w:val="en-US"/>
        </w:rPr>
      </w:pPr>
    </w:p>
    <w:p w14:paraId="68B2A2B4" w14:textId="2EE9E471" w:rsidR="00855AD2" w:rsidRPr="00075EB7" w:rsidRDefault="00855AD2" w:rsidP="00855AD2">
      <w:pPr>
        <w:pStyle w:val="ListParagraph"/>
        <w:numPr>
          <w:ilvl w:val="0"/>
          <w:numId w:val="30"/>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in a </w:t>
      </w:r>
      <w:r w:rsidRPr="00075EB7">
        <w:rPr>
          <w:rFonts w:ascii="Arial" w:hAnsi="Arial" w:cs="Arial"/>
          <w:i/>
          <w:iCs/>
          <w:sz w:val="22"/>
          <w:szCs w:val="22"/>
          <w:lang w:val="en-US"/>
        </w:rPr>
        <w:t xml:space="preserve">settlement </w:t>
      </w:r>
      <w:r w:rsidRPr="00075EB7">
        <w:rPr>
          <w:rFonts w:ascii="Arial" w:hAnsi="Arial" w:cs="Arial"/>
          <w:sz w:val="22"/>
          <w:szCs w:val="22"/>
          <w:lang w:val="en-US"/>
        </w:rPr>
        <w:t xml:space="preserve">of a class action, where the settlement provides for compensation to class members it may extinguish all rights to compensation which a class member might have against the </w:t>
      </w:r>
      <w:r w:rsidR="00A040AF" w:rsidRPr="00075EB7">
        <w:rPr>
          <w:rFonts w:ascii="Arial" w:hAnsi="Arial" w:cs="Arial"/>
          <w:sz w:val="22"/>
          <w:szCs w:val="22"/>
          <w:lang w:val="en-US"/>
        </w:rPr>
        <w:t>R</w:t>
      </w:r>
      <w:r w:rsidRPr="00075EB7">
        <w:rPr>
          <w:rFonts w:ascii="Arial" w:hAnsi="Arial" w:cs="Arial"/>
          <w:sz w:val="22"/>
          <w:szCs w:val="22"/>
          <w:lang w:val="en-US"/>
        </w:rPr>
        <w:t xml:space="preserve">espondent which arise in any way out of the events or transactions which are the subject-matter of the class action. </w:t>
      </w:r>
    </w:p>
    <w:p w14:paraId="736D519D" w14:textId="77777777" w:rsidR="00855AD2" w:rsidRPr="00075EB7" w:rsidRDefault="00855AD2" w:rsidP="00855AD2">
      <w:pPr>
        <w:pStyle w:val="ListParagraph"/>
        <w:rPr>
          <w:rFonts w:ascii="Arial" w:hAnsi="Arial" w:cs="Arial"/>
          <w:sz w:val="22"/>
          <w:szCs w:val="22"/>
          <w:lang w:val="en-US"/>
        </w:rPr>
      </w:pPr>
    </w:p>
    <w:p w14:paraId="6FAA4D88" w14:textId="408978FC" w:rsidR="00855AD2" w:rsidRPr="00075EB7" w:rsidRDefault="00855AD2" w:rsidP="00855AD2">
      <w:pPr>
        <w:spacing w:line="360" w:lineRule="auto"/>
        <w:ind w:left="567"/>
        <w:rPr>
          <w:rFonts w:ascii="Arial" w:hAnsi="Arial" w:cs="Arial"/>
          <w:sz w:val="22"/>
          <w:szCs w:val="22"/>
          <w:lang w:val="en-US"/>
        </w:rPr>
      </w:pPr>
      <w:r w:rsidRPr="00075EB7">
        <w:rPr>
          <w:rFonts w:ascii="Arial" w:hAnsi="Arial" w:cs="Arial"/>
          <w:sz w:val="22"/>
          <w:szCs w:val="22"/>
          <w:lang w:val="en-US"/>
        </w:rPr>
        <w:t xml:space="preserve">If you consider that you have claims against </w:t>
      </w:r>
      <w:r w:rsidR="00A040AF" w:rsidRPr="00075EB7">
        <w:rPr>
          <w:rFonts w:ascii="Arial" w:hAnsi="Arial" w:cs="Arial"/>
          <w:sz w:val="22"/>
          <w:szCs w:val="22"/>
          <w:lang w:val="en-US"/>
        </w:rPr>
        <w:t>t</w:t>
      </w:r>
      <w:r w:rsidR="00E00A15" w:rsidRPr="00075EB7">
        <w:rPr>
          <w:rFonts w:ascii="Arial" w:hAnsi="Arial" w:cs="Arial"/>
          <w:sz w:val="22"/>
          <w:szCs w:val="22"/>
          <w:lang w:val="en-US"/>
        </w:rPr>
        <w:t>he R</w:t>
      </w:r>
      <w:r w:rsidRPr="00075EB7">
        <w:rPr>
          <w:rFonts w:ascii="Arial" w:hAnsi="Arial" w:cs="Arial"/>
          <w:sz w:val="22"/>
          <w:szCs w:val="22"/>
          <w:lang w:val="en-US"/>
        </w:rPr>
        <w:t xml:space="preserve">espondent which are based in your individual circumstances or otherwise additional to the claims described in the class action, then it is important that you seek independent legal advice about the potential binding effects of the class action </w:t>
      </w:r>
      <w:r w:rsidRPr="00075EB7">
        <w:rPr>
          <w:rFonts w:ascii="Arial" w:hAnsi="Arial" w:cs="Arial"/>
          <w:b/>
          <w:bCs/>
          <w:sz w:val="22"/>
          <w:szCs w:val="22"/>
          <w:lang w:val="en-US"/>
        </w:rPr>
        <w:t>before</w:t>
      </w:r>
      <w:r w:rsidRPr="00075EB7">
        <w:rPr>
          <w:rFonts w:ascii="Arial" w:hAnsi="Arial" w:cs="Arial"/>
          <w:sz w:val="22"/>
          <w:szCs w:val="22"/>
          <w:lang w:val="en-US"/>
        </w:rPr>
        <w:t xml:space="preserve"> the deadline for opting out (see below). </w:t>
      </w:r>
    </w:p>
    <w:p w14:paraId="6E1EC8B0" w14:textId="77777777" w:rsidR="00855AD2" w:rsidRPr="00075EB7" w:rsidRDefault="00855AD2" w:rsidP="00855AD2">
      <w:pPr>
        <w:spacing w:line="360" w:lineRule="auto"/>
        <w:ind w:left="567"/>
        <w:rPr>
          <w:rFonts w:ascii="Arial" w:hAnsi="Arial" w:cs="Arial"/>
          <w:sz w:val="22"/>
          <w:szCs w:val="22"/>
          <w:lang w:val="en-US"/>
        </w:rPr>
      </w:pPr>
    </w:p>
    <w:p w14:paraId="116A13EF" w14:textId="27D5E0A3" w:rsidR="00855AD2" w:rsidRPr="00075EB7" w:rsidRDefault="00855AD2"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What is t</w:t>
      </w:r>
      <w:r w:rsidR="00BF34CA" w:rsidRPr="00075EB7">
        <w:rPr>
          <w:rFonts w:ascii="Arial" w:hAnsi="Arial" w:cs="Arial"/>
          <w:b/>
          <w:bCs/>
          <w:sz w:val="22"/>
          <w:szCs w:val="22"/>
          <w:lang w:val="en-US"/>
        </w:rPr>
        <w:t>he P&amp;O</w:t>
      </w:r>
      <w:r w:rsidRPr="00075EB7">
        <w:rPr>
          <w:rFonts w:ascii="Arial" w:hAnsi="Arial" w:cs="Arial"/>
          <w:b/>
          <w:bCs/>
          <w:sz w:val="22"/>
          <w:szCs w:val="22"/>
          <w:lang w:val="en-US"/>
        </w:rPr>
        <w:t xml:space="preserve"> class action?</w:t>
      </w:r>
    </w:p>
    <w:p w14:paraId="407F76CB" w14:textId="77777777" w:rsidR="00855AD2" w:rsidRPr="00075EB7" w:rsidRDefault="00855AD2" w:rsidP="00855AD2">
      <w:pPr>
        <w:pStyle w:val="ListParagraph"/>
        <w:spacing w:line="360" w:lineRule="auto"/>
        <w:ind w:left="567"/>
        <w:rPr>
          <w:rFonts w:ascii="Arial" w:hAnsi="Arial" w:cs="Arial"/>
          <w:b/>
          <w:bCs/>
          <w:sz w:val="22"/>
          <w:szCs w:val="22"/>
          <w:lang w:val="en-US"/>
        </w:rPr>
      </w:pPr>
    </w:p>
    <w:p w14:paraId="50B95891" w14:textId="2DE3645D" w:rsidR="00855AD2" w:rsidRPr="00075EB7" w:rsidRDefault="00855AD2"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This class action, the P&amp;O Class Action</w:t>
      </w:r>
      <w:r w:rsidR="0095175B" w:rsidRPr="00075EB7">
        <w:rPr>
          <w:rFonts w:ascii="Arial" w:hAnsi="Arial" w:cs="Arial"/>
          <w:sz w:val="22"/>
          <w:szCs w:val="22"/>
          <w:lang w:val="en-US"/>
        </w:rPr>
        <w:t>,</w:t>
      </w:r>
      <w:r w:rsidRPr="00075EB7">
        <w:rPr>
          <w:rFonts w:ascii="Arial" w:hAnsi="Arial" w:cs="Arial"/>
          <w:sz w:val="22"/>
          <w:szCs w:val="22"/>
          <w:lang w:val="en-US"/>
        </w:rPr>
        <w:t xml:space="preserve"> is brought by the Applicant, </w:t>
      </w:r>
      <w:r w:rsidRPr="00075EB7">
        <w:rPr>
          <w:rFonts w:ascii="Arial" w:hAnsi="Arial" w:cs="Arial"/>
          <w:i/>
          <w:iCs/>
          <w:sz w:val="22"/>
          <w:szCs w:val="22"/>
          <w:lang w:val="en-US"/>
        </w:rPr>
        <w:t>Debrah Jackson</w:t>
      </w:r>
      <w:r w:rsidRPr="00075EB7">
        <w:rPr>
          <w:rFonts w:ascii="Arial" w:hAnsi="Arial" w:cs="Arial"/>
          <w:sz w:val="22"/>
          <w:szCs w:val="22"/>
          <w:lang w:val="en-US"/>
        </w:rPr>
        <w:t xml:space="preserve">, on her own behalf and on behalf of all persons who are “class members” as defined in the proceeding. </w:t>
      </w:r>
    </w:p>
    <w:p w14:paraId="7DDAD341" w14:textId="77777777" w:rsidR="00587C31" w:rsidRPr="00075EB7" w:rsidRDefault="00587C31" w:rsidP="00855AD2">
      <w:pPr>
        <w:pStyle w:val="ListParagraph"/>
        <w:spacing w:line="360" w:lineRule="auto"/>
        <w:ind w:left="567"/>
        <w:rPr>
          <w:rFonts w:ascii="Arial" w:hAnsi="Arial" w:cs="Arial"/>
          <w:sz w:val="22"/>
          <w:szCs w:val="22"/>
          <w:lang w:val="en-US"/>
        </w:rPr>
      </w:pPr>
    </w:p>
    <w:p w14:paraId="1B2AF918" w14:textId="3EE6F145" w:rsidR="00587C31" w:rsidRPr="00075EB7" w:rsidRDefault="00587C31"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The Applicant </w:t>
      </w:r>
      <w:r w:rsidR="00CE2ECA" w:rsidRPr="00075EB7">
        <w:rPr>
          <w:rFonts w:ascii="Arial" w:hAnsi="Arial" w:cs="Arial"/>
          <w:sz w:val="22"/>
          <w:szCs w:val="22"/>
          <w:lang w:val="en-US"/>
        </w:rPr>
        <w:t>alleges</w:t>
      </w:r>
      <w:r w:rsidRPr="00075EB7">
        <w:rPr>
          <w:rFonts w:ascii="Arial" w:hAnsi="Arial" w:cs="Arial"/>
          <w:sz w:val="22"/>
          <w:szCs w:val="22"/>
          <w:lang w:val="en-US"/>
        </w:rPr>
        <w:t xml:space="preserve"> in the Amended </w:t>
      </w:r>
      <w:r w:rsidR="00CE2ECA" w:rsidRPr="00075EB7">
        <w:rPr>
          <w:rFonts w:ascii="Arial" w:hAnsi="Arial" w:cs="Arial"/>
          <w:sz w:val="22"/>
          <w:szCs w:val="22"/>
          <w:lang w:val="en-US"/>
        </w:rPr>
        <w:t>Statement</w:t>
      </w:r>
      <w:r w:rsidRPr="00075EB7">
        <w:rPr>
          <w:rFonts w:ascii="Arial" w:hAnsi="Arial" w:cs="Arial"/>
          <w:sz w:val="22"/>
          <w:szCs w:val="22"/>
          <w:lang w:val="en-US"/>
        </w:rPr>
        <w:t xml:space="preserve"> </w:t>
      </w:r>
      <w:r w:rsidR="00CE2ECA" w:rsidRPr="00075EB7">
        <w:rPr>
          <w:rFonts w:ascii="Arial" w:hAnsi="Arial" w:cs="Arial"/>
          <w:sz w:val="22"/>
          <w:szCs w:val="22"/>
          <w:lang w:val="en-US"/>
        </w:rPr>
        <w:t>of</w:t>
      </w:r>
      <w:r w:rsidRPr="00075EB7">
        <w:rPr>
          <w:rFonts w:ascii="Arial" w:hAnsi="Arial" w:cs="Arial"/>
          <w:sz w:val="22"/>
          <w:szCs w:val="22"/>
          <w:lang w:val="en-US"/>
        </w:rPr>
        <w:t xml:space="preserve"> Claim in Federal Court proceeding</w:t>
      </w:r>
      <w:r w:rsidR="00922075" w:rsidRPr="00075EB7">
        <w:rPr>
          <w:rFonts w:ascii="Arial" w:hAnsi="Arial" w:cs="Arial"/>
          <w:sz w:val="22"/>
          <w:szCs w:val="22"/>
          <w:lang w:val="en-US"/>
        </w:rPr>
        <w:t>s</w:t>
      </w:r>
      <w:r w:rsidRPr="00075EB7">
        <w:rPr>
          <w:rFonts w:ascii="Arial" w:hAnsi="Arial" w:cs="Arial"/>
          <w:sz w:val="22"/>
          <w:szCs w:val="22"/>
          <w:lang w:val="en-US"/>
        </w:rPr>
        <w:t xml:space="preserve"> </w:t>
      </w:r>
      <w:r w:rsidR="00CE2ECA" w:rsidRPr="00075EB7">
        <w:rPr>
          <w:rFonts w:ascii="Arial" w:hAnsi="Arial" w:cs="Arial"/>
          <w:sz w:val="22"/>
          <w:szCs w:val="22"/>
          <w:lang w:val="en-US"/>
        </w:rPr>
        <w:t>QUD</w:t>
      </w:r>
      <w:r w:rsidR="00C9690C" w:rsidRPr="00075EB7">
        <w:rPr>
          <w:rFonts w:ascii="Arial" w:hAnsi="Arial" w:cs="Arial"/>
          <w:sz w:val="22"/>
          <w:szCs w:val="22"/>
          <w:lang w:val="en-US"/>
        </w:rPr>
        <w:t>183/2023</w:t>
      </w:r>
      <w:r w:rsidR="00B97A9C" w:rsidRPr="00075EB7">
        <w:rPr>
          <w:rFonts w:ascii="Arial" w:hAnsi="Arial" w:cs="Arial"/>
          <w:sz w:val="22"/>
          <w:szCs w:val="22"/>
          <w:lang w:val="en-US"/>
        </w:rPr>
        <w:t xml:space="preserve"> that</w:t>
      </w:r>
      <w:r w:rsidR="00922075" w:rsidRPr="00075EB7">
        <w:rPr>
          <w:rFonts w:ascii="Arial" w:hAnsi="Arial" w:cs="Arial"/>
          <w:sz w:val="22"/>
          <w:szCs w:val="22"/>
          <w:lang w:val="en-US"/>
        </w:rPr>
        <w:t>:</w:t>
      </w:r>
    </w:p>
    <w:p w14:paraId="31E43F36" w14:textId="77777777" w:rsidR="00DB29A5" w:rsidRPr="00075EB7" w:rsidRDefault="00DB29A5" w:rsidP="00855AD2">
      <w:pPr>
        <w:pStyle w:val="ListParagraph"/>
        <w:spacing w:line="360" w:lineRule="auto"/>
        <w:ind w:left="567"/>
        <w:rPr>
          <w:rFonts w:ascii="Arial" w:hAnsi="Arial" w:cs="Arial"/>
          <w:sz w:val="22"/>
          <w:szCs w:val="22"/>
          <w:lang w:val="en-US"/>
        </w:rPr>
      </w:pPr>
    </w:p>
    <w:p w14:paraId="5238CA5D" w14:textId="77777777" w:rsidR="00DB29A5" w:rsidRPr="00075EB7" w:rsidRDefault="00DB29A5" w:rsidP="00DB29A5">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t</w:t>
      </w:r>
      <w:r w:rsidR="00683077" w:rsidRPr="00075EB7">
        <w:rPr>
          <w:rFonts w:ascii="Arial" w:hAnsi="Arial" w:cs="Arial"/>
          <w:sz w:val="22"/>
          <w:szCs w:val="22"/>
          <w:lang w:val="en-US"/>
        </w:rPr>
        <w:t xml:space="preserve">he </w:t>
      </w:r>
      <w:r w:rsidRPr="00075EB7">
        <w:rPr>
          <w:rFonts w:ascii="Arial" w:hAnsi="Arial" w:cs="Arial"/>
          <w:sz w:val="22"/>
          <w:szCs w:val="22"/>
          <w:lang w:val="en-US"/>
        </w:rPr>
        <w:t>Respondent</w:t>
      </w:r>
      <w:r w:rsidR="00683077" w:rsidRPr="00075EB7">
        <w:rPr>
          <w:rFonts w:ascii="Arial" w:hAnsi="Arial" w:cs="Arial"/>
          <w:sz w:val="22"/>
          <w:szCs w:val="22"/>
          <w:lang w:val="en-US"/>
        </w:rPr>
        <w:t xml:space="preserve"> operated a </w:t>
      </w:r>
      <w:r w:rsidRPr="00075EB7">
        <w:rPr>
          <w:rFonts w:ascii="Arial" w:hAnsi="Arial" w:cs="Arial"/>
          <w:sz w:val="22"/>
          <w:szCs w:val="22"/>
          <w:lang w:val="en-US"/>
        </w:rPr>
        <w:t>7-day cruise</w:t>
      </w:r>
      <w:r w:rsidR="00683077" w:rsidRPr="00075EB7">
        <w:rPr>
          <w:rFonts w:ascii="Arial" w:hAnsi="Arial" w:cs="Arial"/>
          <w:sz w:val="22"/>
          <w:szCs w:val="22"/>
          <w:lang w:val="en-US"/>
        </w:rPr>
        <w:t xml:space="preserve"> on a ship called “Pacific Aria</w:t>
      </w:r>
      <w:r w:rsidRPr="00075EB7">
        <w:rPr>
          <w:rFonts w:ascii="Arial" w:hAnsi="Arial" w:cs="Arial"/>
          <w:sz w:val="22"/>
          <w:szCs w:val="22"/>
          <w:lang w:val="en-US"/>
        </w:rPr>
        <w:t xml:space="preserve">” which departed Brisbane on 5 May </w:t>
      </w:r>
      <w:proofErr w:type="gramStart"/>
      <w:r w:rsidRPr="00075EB7">
        <w:rPr>
          <w:rFonts w:ascii="Arial" w:hAnsi="Arial" w:cs="Arial"/>
          <w:sz w:val="22"/>
          <w:szCs w:val="22"/>
          <w:lang w:val="en-US"/>
        </w:rPr>
        <w:t>2017;</w:t>
      </w:r>
      <w:proofErr w:type="gramEnd"/>
    </w:p>
    <w:p w14:paraId="05587269" w14:textId="77777777" w:rsidR="008B22B7" w:rsidRPr="00075EB7" w:rsidRDefault="008B22B7" w:rsidP="008B22B7">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p</w:t>
      </w:r>
      <w:r w:rsidR="00E42805" w:rsidRPr="00075EB7">
        <w:rPr>
          <w:rFonts w:ascii="Arial" w:hAnsi="Arial" w:cs="Arial"/>
          <w:sz w:val="22"/>
          <w:szCs w:val="22"/>
          <w:lang w:val="en-US"/>
        </w:rPr>
        <w:t>rior to the departure a severe tropical cyclone had formed near Vanuatu and by 3 May 2017 had been named ‘Cyclone Donna</w:t>
      </w:r>
      <w:proofErr w:type="gramStart"/>
      <w:r w:rsidR="00E42805" w:rsidRPr="00075EB7">
        <w:rPr>
          <w:rFonts w:ascii="Arial" w:hAnsi="Arial" w:cs="Arial"/>
          <w:sz w:val="22"/>
          <w:szCs w:val="22"/>
          <w:lang w:val="en-US"/>
        </w:rPr>
        <w:t>’</w:t>
      </w:r>
      <w:r w:rsidRPr="00075EB7">
        <w:rPr>
          <w:rFonts w:ascii="Arial" w:hAnsi="Arial" w:cs="Arial"/>
          <w:sz w:val="22"/>
          <w:szCs w:val="22"/>
          <w:lang w:val="en-US"/>
        </w:rPr>
        <w:t>;</w:t>
      </w:r>
      <w:proofErr w:type="gramEnd"/>
    </w:p>
    <w:p w14:paraId="396583C1" w14:textId="77777777" w:rsidR="00B97A9C" w:rsidRPr="00075EB7" w:rsidRDefault="008B22B7" w:rsidP="008B22B7">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the Respondent undertook</w:t>
      </w:r>
      <w:r w:rsidR="00E42805" w:rsidRPr="00075EB7">
        <w:rPr>
          <w:rFonts w:ascii="Arial" w:hAnsi="Arial" w:cs="Arial"/>
          <w:sz w:val="22"/>
          <w:szCs w:val="22"/>
          <w:lang w:val="en-US"/>
        </w:rPr>
        <w:t xml:space="preserve"> the Cruise without any change to the</w:t>
      </w:r>
      <w:r w:rsidR="00B97A9C" w:rsidRPr="00075EB7">
        <w:rPr>
          <w:rFonts w:ascii="Arial" w:hAnsi="Arial" w:cs="Arial"/>
          <w:sz w:val="22"/>
          <w:szCs w:val="22"/>
          <w:lang w:val="en-US"/>
        </w:rPr>
        <w:t xml:space="preserve"> planned</w:t>
      </w:r>
      <w:r w:rsidR="00E42805" w:rsidRPr="00075EB7">
        <w:rPr>
          <w:rFonts w:ascii="Arial" w:hAnsi="Arial" w:cs="Arial"/>
          <w:sz w:val="22"/>
          <w:szCs w:val="22"/>
          <w:lang w:val="en-US"/>
        </w:rPr>
        <w:t xml:space="preserve"> route or </w:t>
      </w:r>
      <w:proofErr w:type="gramStart"/>
      <w:r w:rsidR="00E42805" w:rsidRPr="00075EB7">
        <w:rPr>
          <w:rFonts w:ascii="Arial" w:hAnsi="Arial" w:cs="Arial"/>
          <w:sz w:val="22"/>
          <w:szCs w:val="22"/>
          <w:lang w:val="en-US"/>
        </w:rPr>
        <w:t>itinerary</w:t>
      </w:r>
      <w:r w:rsidR="00B97A9C" w:rsidRPr="00075EB7">
        <w:rPr>
          <w:rFonts w:ascii="Arial" w:hAnsi="Arial" w:cs="Arial"/>
          <w:sz w:val="22"/>
          <w:szCs w:val="22"/>
          <w:lang w:val="en-US"/>
        </w:rPr>
        <w:t>;</w:t>
      </w:r>
      <w:proofErr w:type="gramEnd"/>
    </w:p>
    <w:p w14:paraId="5982B1AF" w14:textId="58662BB7" w:rsidR="00E42805" w:rsidRPr="00075EB7" w:rsidRDefault="00DA7F4F" w:rsidP="008B22B7">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during the voyage</w:t>
      </w:r>
      <w:r w:rsidR="00E42805" w:rsidRPr="00075EB7">
        <w:rPr>
          <w:rFonts w:ascii="Arial" w:hAnsi="Arial" w:cs="Arial"/>
          <w:sz w:val="22"/>
          <w:szCs w:val="22"/>
          <w:lang w:val="en-US"/>
        </w:rPr>
        <w:t xml:space="preserve"> Cyclone Donna increased in strength and intensity and began to track through Vanuatu and towards </w:t>
      </w:r>
      <w:proofErr w:type="spellStart"/>
      <w:proofErr w:type="gramStart"/>
      <w:r w:rsidR="00E42805" w:rsidRPr="00075EB7">
        <w:rPr>
          <w:rFonts w:ascii="Arial" w:hAnsi="Arial" w:cs="Arial"/>
          <w:sz w:val="22"/>
          <w:szCs w:val="22"/>
          <w:lang w:val="en-US"/>
        </w:rPr>
        <w:t>Noumea</w:t>
      </w:r>
      <w:proofErr w:type="spellEnd"/>
      <w:r w:rsidRPr="00075EB7">
        <w:rPr>
          <w:rFonts w:ascii="Arial" w:hAnsi="Arial" w:cs="Arial"/>
          <w:sz w:val="22"/>
          <w:szCs w:val="22"/>
          <w:lang w:val="en-US"/>
        </w:rPr>
        <w:t>;</w:t>
      </w:r>
      <w:proofErr w:type="gramEnd"/>
    </w:p>
    <w:p w14:paraId="60DB4C84" w14:textId="1CB0E89B" w:rsidR="00DA7F4F" w:rsidRPr="00075EB7" w:rsidRDefault="00315230" w:rsidP="008B22B7">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lastRenderedPageBreak/>
        <w:t xml:space="preserve">the voyage from Brisbane to </w:t>
      </w:r>
      <w:proofErr w:type="spellStart"/>
      <w:r w:rsidRPr="00075EB7">
        <w:rPr>
          <w:rFonts w:ascii="Arial" w:hAnsi="Arial" w:cs="Arial"/>
          <w:sz w:val="22"/>
          <w:szCs w:val="22"/>
          <w:lang w:val="en-US"/>
        </w:rPr>
        <w:t>Noumea</w:t>
      </w:r>
      <w:proofErr w:type="spellEnd"/>
      <w:r w:rsidRPr="00075EB7">
        <w:rPr>
          <w:rFonts w:ascii="Arial" w:hAnsi="Arial" w:cs="Arial"/>
          <w:sz w:val="22"/>
          <w:szCs w:val="22"/>
          <w:lang w:val="en-US"/>
        </w:rPr>
        <w:t xml:space="preserve"> was very </w:t>
      </w:r>
      <w:r w:rsidR="00DD2790" w:rsidRPr="00075EB7">
        <w:rPr>
          <w:rFonts w:ascii="Arial" w:hAnsi="Arial" w:cs="Arial"/>
          <w:sz w:val="22"/>
          <w:szCs w:val="22"/>
          <w:lang w:val="en-US"/>
        </w:rPr>
        <w:t>rough</w:t>
      </w:r>
      <w:r w:rsidRPr="00075EB7">
        <w:rPr>
          <w:rFonts w:ascii="Arial" w:hAnsi="Arial" w:cs="Arial"/>
          <w:sz w:val="22"/>
          <w:szCs w:val="22"/>
          <w:lang w:val="en-US"/>
        </w:rPr>
        <w:t xml:space="preserve"> with </w:t>
      </w:r>
      <w:r w:rsidR="00A240AC" w:rsidRPr="00075EB7">
        <w:rPr>
          <w:rFonts w:ascii="Arial" w:hAnsi="Arial" w:cs="Arial"/>
          <w:sz w:val="22"/>
          <w:szCs w:val="22"/>
          <w:lang w:val="en-US"/>
        </w:rPr>
        <w:t xml:space="preserve">most shipboard activities and facilities being restricted or </w:t>
      </w:r>
      <w:proofErr w:type="gramStart"/>
      <w:r w:rsidR="00A240AC" w:rsidRPr="00075EB7">
        <w:rPr>
          <w:rFonts w:ascii="Arial" w:hAnsi="Arial" w:cs="Arial"/>
          <w:sz w:val="22"/>
          <w:szCs w:val="22"/>
          <w:lang w:val="en-US"/>
        </w:rPr>
        <w:t>suspended;</w:t>
      </w:r>
      <w:proofErr w:type="gramEnd"/>
    </w:p>
    <w:p w14:paraId="28BA5A3B" w14:textId="316D6761" w:rsidR="00A240AC" w:rsidRPr="00075EB7" w:rsidRDefault="00BB06DC" w:rsidP="008B22B7">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 xml:space="preserve">the ship docked in </w:t>
      </w:r>
      <w:proofErr w:type="spellStart"/>
      <w:r w:rsidRPr="00075EB7">
        <w:rPr>
          <w:rFonts w:ascii="Arial" w:hAnsi="Arial" w:cs="Arial"/>
          <w:sz w:val="22"/>
          <w:szCs w:val="22"/>
          <w:lang w:val="en-US"/>
        </w:rPr>
        <w:t>Noumea</w:t>
      </w:r>
      <w:proofErr w:type="spellEnd"/>
      <w:r w:rsidRPr="00075EB7">
        <w:rPr>
          <w:rFonts w:ascii="Arial" w:hAnsi="Arial" w:cs="Arial"/>
          <w:sz w:val="22"/>
          <w:szCs w:val="22"/>
          <w:lang w:val="en-US"/>
        </w:rPr>
        <w:t xml:space="preserve"> for only one </w:t>
      </w:r>
      <w:proofErr w:type="gramStart"/>
      <w:r w:rsidRPr="00075EB7">
        <w:rPr>
          <w:rFonts w:ascii="Arial" w:hAnsi="Arial" w:cs="Arial"/>
          <w:sz w:val="22"/>
          <w:szCs w:val="22"/>
          <w:lang w:val="en-US"/>
        </w:rPr>
        <w:t>day;</w:t>
      </w:r>
      <w:proofErr w:type="gramEnd"/>
    </w:p>
    <w:p w14:paraId="035890CC" w14:textId="77777777" w:rsidR="00826016" w:rsidRPr="00075EB7" w:rsidRDefault="00AA4A0E" w:rsidP="00826016">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 xml:space="preserve">the trips to </w:t>
      </w:r>
      <w:proofErr w:type="spellStart"/>
      <w:r w:rsidR="00DD2790" w:rsidRPr="00075EB7">
        <w:rPr>
          <w:rFonts w:ascii="Arial" w:hAnsi="Arial" w:cs="Arial"/>
          <w:sz w:val="22"/>
          <w:szCs w:val="22"/>
          <w:lang w:val="en-US"/>
        </w:rPr>
        <w:t>L</w:t>
      </w:r>
      <w:r w:rsidRPr="00075EB7">
        <w:rPr>
          <w:rFonts w:ascii="Arial" w:hAnsi="Arial" w:cs="Arial"/>
          <w:sz w:val="22"/>
          <w:szCs w:val="22"/>
          <w:lang w:val="en-US"/>
        </w:rPr>
        <w:t>ifou</w:t>
      </w:r>
      <w:proofErr w:type="spellEnd"/>
      <w:r w:rsidRPr="00075EB7">
        <w:rPr>
          <w:rFonts w:ascii="Arial" w:hAnsi="Arial" w:cs="Arial"/>
          <w:sz w:val="22"/>
          <w:szCs w:val="22"/>
          <w:lang w:val="en-US"/>
        </w:rPr>
        <w:t xml:space="preserve"> Island and Port Villa were </w:t>
      </w:r>
      <w:proofErr w:type="gramStart"/>
      <w:r w:rsidRPr="00075EB7">
        <w:rPr>
          <w:rFonts w:ascii="Arial" w:hAnsi="Arial" w:cs="Arial"/>
          <w:sz w:val="22"/>
          <w:szCs w:val="22"/>
          <w:lang w:val="en-US"/>
        </w:rPr>
        <w:t>cancelled</w:t>
      </w:r>
      <w:r w:rsidR="00DD2790" w:rsidRPr="00075EB7">
        <w:rPr>
          <w:rFonts w:ascii="Arial" w:hAnsi="Arial" w:cs="Arial"/>
          <w:sz w:val="22"/>
          <w:szCs w:val="22"/>
          <w:lang w:val="en-US"/>
        </w:rPr>
        <w:t>;</w:t>
      </w:r>
      <w:proofErr w:type="gramEnd"/>
    </w:p>
    <w:p w14:paraId="2A57F88E" w14:textId="78056DF7" w:rsidR="00DD2790" w:rsidRPr="00075EB7" w:rsidRDefault="00DD2790" w:rsidP="00826016">
      <w:pPr>
        <w:pStyle w:val="ListParagraph"/>
        <w:numPr>
          <w:ilvl w:val="0"/>
          <w:numId w:val="37"/>
        </w:numPr>
        <w:spacing w:line="360" w:lineRule="auto"/>
        <w:ind w:left="1276" w:hanging="709"/>
        <w:rPr>
          <w:rFonts w:ascii="Arial" w:hAnsi="Arial" w:cs="Arial"/>
          <w:sz w:val="22"/>
          <w:szCs w:val="22"/>
          <w:lang w:val="en-US"/>
        </w:rPr>
      </w:pPr>
      <w:r w:rsidRPr="00075EB7">
        <w:rPr>
          <w:rFonts w:ascii="Arial" w:hAnsi="Arial" w:cs="Arial"/>
          <w:sz w:val="22"/>
          <w:szCs w:val="22"/>
          <w:lang w:val="en-US"/>
        </w:rPr>
        <w:t xml:space="preserve">the return trip to Brisbane was very rough with most shipboard activities and facilities being restricted or </w:t>
      </w:r>
      <w:proofErr w:type="gramStart"/>
      <w:r w:rsidRPr="00075EB7">
        <w:rPr>
          <w:rFonts w:ascii="Arial" w:hAnsi="Arial" w:cs="Arial"/>
          <w:sz w:val="22"/>
          <w:szCs w:val="22"/>
          <w:lang w:val="en-US"/>
        </w:rPr>
        <w:t>suspended;</w:t>
      </w:r>
      <w:proofErr w:type="gramEnd"/>
    </w:p>
    <w:p w14:paraId="2082A59D" w14:textId="74D1B2C2" w:rsidR="00855AD2" w:rsidRPr="00075EB7" w:rsidRDefault="00855AD2" w:rsidP="00855AD2">
      <w:pPr>
        <w:pStyle w:val="ListParagraph"/>
        <w:spacing w:line="360" w:lineRule="auto"/>
        <w:ind w:left="567"/>
        <w:rPr>
          <w:rFonts w:ascii="Arial" w:hAnsi="Arial" w:cs="Arial"/>
          <w:sz w:val="22"/>
          <w:szCs w:val="22"/>
          <w:lang w:val="en-US"/>
        </w:rPr>
      </w:pPr>
    </w:p>
    <w:p w14:paraId="7328E146" w14:textId="1B0D8DB9" w:rsidR="00CC6793" w:rsidRPr="00075EB7" w:rsidRDefault="00CC6793" w:rsidP="00CC6793">
      <w:pPr>
        <w:spacing w:line="360" w:lineRule="auto"/>
        <w:ind w:left="567"/>
        <w:rPr>
          <w:rFonts w:ascii="Arial" w:hAnsi="Arial" w:cs="Arial"/>
          <w:sz w:val="22"/>
          <w:szCs w:val="22"/>
          <w:lang w:val="en-US"/>
        </w:rPr>
      </w:pPr>
      <w:r w:rsidRPr="00075EB7">
        <w:rPr>
          <w:rFonts w:ascii="Arial" w:hAnsi="Arial" w:cs="Arial"/>
          <w:sz w:val="22"/>
          <w:szCs w:val="22"/>
          <w:lang w:val="en-US"/>
        </w:rPr>
        <w:t>It is alleged that P&amp;O did not deliver the facilities and benefits of the cruise that it had guaranteed (by operation of the Australian Consumer Law) to provide</w:t>
      </w:r>
      <w:r w:rsidR="00102FF2" w:rsidRPr="00075EB7">
        <w:rPr>
          <w:rFonts w:ascii="Arial" w:hAnsi="Arial" w:cs="Arial"/>
          <w:sz w:val="22"/>
          <w:szCs w:val="22"/>
          <w:lang w:val="en-US"/>
        </w:rPr>
        <w:t xml:space="preserve"> </w:t>
      </w:r>
      <w:proofErr w:type="gramStart"/>
      <w:r w:rsidR="00102FF2" w:rsidRPr="00075EB7">
        <w:rPr>
          <w:rFonts w:ascii="Arial" w:hAnsi="Arial" w:cs="Arial"/>
          <w:sz w:val="22"/>
          <w:szCs w:val="22"/>
          <w:lang w:val="en-US"/>
        </w:rPr>
        <w:t>namely</w:t>
      </w:r>
      <w:r w:rsidRPr="00075EB7">
        <w:rPr>
          <w:rFonts w:ascii="Arial" w:hAnsi="Arial" w:cs="Arial"/>
          <w:sz w:val="22"/>
          <w:szCs w:val="22"/>
          <w:lang w:val="en-US"/>
        </w:rPr>
        <w:t>:-</w:t>
      </w:r>
      <w:proofErr w:type="gramEnd"/>
    </w:p>
    <w:p w14:paraId="02573B29" w14:textId="3B2E3469" w:rsidR="00CC6793" w:rsidRPr="00075EB7" w:rsidRDefault="00552D6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a safe and enjoyable </w:t>
      </w:r>
      <w:r w:rsidR="00CC6793" w:rsidRPr="00075EB7">
        <w:rPr>
          <w:rFonts w:ascii="Arial" w:hAnsi="Arial" w:cs="Arial"/>
          <w:sz w:val="22"/>
          <w:szCs w:val="22"/>
          <w:lang w:val="en-US"/>
        </w:rPr>
        <w:t xml:space="preserve">sea passage from Brisbane to </w:t>
      </w:r>
      <w:proofErr w:type="spellStart"/>
      <w:r w:rsidRPr="00075EB7">
        <w:rPr>
          <w:rFonts w:ascii="Arial" w:hAnsi="Arial" w:cs="Arial"/>
          <w:sz w:val="22"/>
          <w:szCs w:val="22"/>
          <w:lang w:val="en-US"/>
        </w:rPr>
        <w:t>Noumea</w:t>
      </w:r>
      <w:proofErr w:type="spellEnd"/>
      <w:r w:rsidRPr="00075EB7">
        <w:rPr>
          <w:rFonts w:ascii="Arial" w:hAnsi="Arial" w:cs="Arial"/>
          <w:sz w:val="22"/>
          <w:szCs w:val="22"/>
          <w:lang w:val="en-US"/>
        </w:rPr>
        <w:t xml:space="preserve">, </w:t>
      </w:r>
      <w:proofErr w:type="spellStart"/>
      <w:r w:rsidR="00CC6793" w:rsidRPr="00075EB7">
        <w:rPr>
          <w:rFonts w:ascii="Arial" w:hAnsi="Arial" w:cs="Arial"/>
          <w:sz w:val="22"/>
          <w:szCs w:val="22"/>
          <w:lang w:val="en-US"/>
        </w:rPr>
        <w:t>Lifou</w:t>
      </w:r>
      <w:proofErr w:type="spellEnd"/>
      <w:r w:rsidR="00CC6793" w:rsidRPr="00075EB7">
        <w:rPr>
          <w:rFonts w:ascii="Arial" w:hAnsi="Arial" w:cs="Arial"/>
          <w:sz w:val="22"/>
          <w:szCs w:val="22"/>
          <w:lang w:val="en-US"/>
        </w:rPr>
        <w:t>, Port Vila</w:t>
      </w:r>
      <w:r w:rsidRPr="00075EB7">
        <w:rPr>
          <w:rFonts w:ascii="Arial" w:hAnsi="Arial" w:cs="Arial"/>
          <w:sz w:val="22"/>
          <w:szCs w:val="22"/>
          <w:lang w:val="en-US"/>
        </w:rPr>
        <w:t xml:space="preserve"> and return to </w:t>
      </w:r>
      <w:proofErr w:type="gramStart"/>
      <w:r w:rsidRPr="00075EB7">
        <w:rPr>
          <w:rFonts w:ascii="Arial" w:hAnsi="Arial" w:cs="Arial"/>
          <w:sz w:val="22"/>
          <w:szCs w:val="22"/>
          <w:lang w:val="en-US"/>
        </w:rPr>
        <w:t>Brisbane</w:t>
      </w:r>
      <w:r w:rsidR="00CC6793" w:rsidRPr="00075EB7">
        <w:rPr>
          <w:rFonts w:ascii="Arial" w:hAnsi="Arial" w:cs="Arial"/>
          <w:sz w:val="22"/>
          <w:szCs w:val="22"/>
          <w:lang w:val="en-US"/>
        </w:rPr>
        <w:t>;</w:t>
      </w:r>
      <w:proofErr w:type="gramEnd"/>
    </w:p>
    <w:p w14:paraId="678549C4"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facilities to disembark and visit those </w:t>
      </w:r>
      <w:proofErr w:type="gramStart"/>
      <w:r w:rsidRPr="00075EB7">
        <w:rPr>
          <w:rFonts w:ascii="Arial" w:hAnsi="Arial" w:cs="Arial"/>
          <w:sz w:val="22"/>
          <w:szCs w:val="22"/>
          <w:lang w:val="en-US"/>
        </w:rPr>
        <w:t>ports;</w:t>
      </w:r>
      <w:proofErr w:type="gramEnd"/>
    </w:p>
    <w:p w14:paraId="7F6BD50B"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facilities for relaxation including the Oasis and the Lido pool </w:t>
      </w:r>
      <w:proofErr w:type="gramStart"/>
      <w:r w:rsidRPr="00075EB7">
        <w:rPr>
          <w:rFonts w:ascii="Arial" w:hAnsi="Arial" w:cs="Arial"/>
          <w:sz w:val="22"/>
          <w:szCs w:val="22"/>
          <w:lang w:val="en-US"/>
        </w:rPr>
        <w:t>deck;</w:t>
      </w:r>
      <w:proofErr w:type="gramEnd"/>
    </w:p>
    <w:p w14:paraId="66D90CF7"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deck games, a deck for walking and viewing the sea (Promenade deck), rock climbing, a flying fox, a tennis court, a basketball court and the P&amp;O Edge Adventure </w:t>
      </w:r>
      <w:proofErr w:type="gramStart"/>
      <w:r w:rsidRPr="00075EB7">
        <w:rPr>
          <w:rFonts w:ascii="Arial" w:hAnsi="Arial" w:cs="Arial"/>
          <w:sz w:val="22"/>
          <w:szCs w:val="22"/>
          <w:lang w:val="en-US"/>
        </w:rPr>
        <w:t>Park;</w:t>
      </w:r>
      <w:proofErr w:type="gramEnd"/>
    </w:p>
    <w:p w14:paraId="2FD3573E" w14:textId="12E4A425"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other shipboard activities and </w:t>
      </w:r>
      <w:proofErr w:type="gramStart"/>
      <w:r w:rsidRPr="00075EB7">
        <w:rPr>
          <w:rFonts w:ascii="Arial" w:hAnsi="Arial" w:cs="Arial"/>
          <w:sz w:val="22"/>
          <w:szCs w:val="22"/>
          <w:lang w:val="en-US"/>
        </w:rPr>
        <w:t>facilities;</w:t>
      </w:r>
      <w:proofErr w:type="gramEnd"/>
    </w:p>
    <w:p w14:paraId="59C6B47F"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a “stress less” </w:t>
      </w:r>
      <w:proofErr w:type="gramStart"/>
      <w:r w:rsidRPr="00075EB7">
        <w:rPr>
          <w:rFonts w:ascii="Arial" w:hAnsi="Arial" w:cs="Arial"/>
          <w:sz w:val="22"/>
          <w:szCs w:val="22"/>
          <w:lang w:val="en-US"/>
        </w:rPr>
        <w:t>experience;</w:t>
      </w:r>
      <w:proofErr w:type="gramEnd"/>
    </w:p>
    <w:p w14:paraId="37075736"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an “escape to a remote island or local hideaway</w:t>
      </w:r>
      <w:proofErr w:type="gramStart"/>
      <w:r w:rsidRPr="00075EB7">
        <w:rPr>
          <w:rFonts w:ascii="Arial" w:hAnsi="Arial" w:cs="Arial"/>
          <w:sz w:val="22"/>
          <w:szCs w:val="22"/>
          <w:lang w:val="en-US"/>
        </w:rPr>
        <w:t>”;</w:t>
      </w:r>
      <w:proofErr w:type="gramEnd"/>
    </w:p>
    <w:p w14:paraId="2FA97BC0"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a “dream holiday” which could be made an “event</w:t>
      </w:r>
      <w:proofErr w:type="gramStart"/>
      <w:r w:rsidRPr="00075EB7">
        <w:rPr>
          <w:rFonts w:ascii="Arial" w:hAnsi="Arial" w:cs="Arial"/>
          <w:sz w:val="22"/>
          <w:szCs w:val="22"/>
          <w:lang w:val="en-US"/>
        </w:rPr>
        <w:t>”;</w:t>
      </w:r>
      <w:proofErr w:type="gramEnd"/>
    </w:p>
    <w:p w14:paraId="13FD3305"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the means of “floating away” from “troubles</w:t>
      </w:r>
      <w:proofErr w:type="gramStart"/>
      <w:r w:rsidRPr="00075EB7">
        <w:rPr>
          <w:rFonts w:ascii="Arial" w:hAnsi="Arial" w:cs="Arial"/>
          <w:sz w:val="22"/>
          <w:szCs w:val="22"/>
          <w:lang w:val="en-US"/>
        </w:rPr>
        <w:t>”;</w:t>
      </w:r>
      <w:proofErr w:type="gramEnd"/>
    </w:p>
    <w:p w14:paraId="739AF81E"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the “fastest way to slow down</w:t>
      </w:r>
      <w:proofErr w:type="gramStart"/>
      <w:r w:rsidRPr="00075EB7">
        <w:rPr>
          <w:rFonts w:ascii="Arial" w:hAnsi="Arial" w:cs="Arial"/>
          <w:sz w:val="22"/>
          <w:szCs w:val="22"/>
          <w:lang w:val="en-US"/>
        </w:rPr>
        <w:t>”;</w:t>
      </w:r>
      <w:proofErr w:type="gramEnd"/>
    </w:p>
    <w:p w14:paraId="1B2D84AC" w14:textId="77777777" w:rsidR="00CC6793" w:rsidRPr="00075EB7" w:rsidRDefault="00CC6793" w:rsidP="00714561">
      <w:pPr>
        <w:pStyle w:val="ListParagraph"/>
        <w:numPr>
          <w:ilvl w:val="0"/>
          <w:numId w:val="36"/>
        </w:numPr>
        <w:spacing w:line="360" w:lineRule="auto"/>
        <w:ind w:left="1418" w:hanging="851"/>
        <w:rPr>
          <w:rFonts w:ascii="Arial" w:hAnsi="Arial" w:cs="Arial"/>
          <w:sz w:val="22"/>
          <w:szCs w:val="22"/>
          <w:lang w:val="en-US"/>
        </w:rPr>
      </w:pPr>
      <w:r w:rsidRPr="00075EB7">
        <w:rPr>
          <w:rFonts w:ascii="Arial" w:hAnsi="Arial" w:cs="Arial"/>
          <w:sz w:val="22"/>
          <w:szCs w:val="22"/>
          <w:lang w:val="en-US"/>
        </w:rPr>
        <w:t>holiday enjoyment when a passenger took a “step onboard – no stress”.</w:t>
      </w:r>
    </w:p>
    <w:p w14:paraId="5DE1C30F" w14:textId="390507F7" w:rsidR="00300413" w:rsidRPr="00075EB7" w:rsidRDefault="00300413" w:rsidP="00855AD2">
      <w:pPr>
        <w:pStyle w:val="ListParagraph"/>
        <w:spacing w:line="360" w:lineRule="auto"/>
        <w:ind w:left="567"/>
        <w:rPr>
          <w:rFonts w:ascii="Arial" w:hAnsi="Arial" w:cs="Arial"/>
          <w:sz w:val="22"/>
          <w:szCs w:val="22"/>
          <w:lang w:val="en-US"/>
        </w:rPr>
      </w:pPr>
    </w:p>
    <w:p w14:paraId="110F6FB1" w14:textId="01701EAB" w:rsidR="00300413" w:rsidRPr="00075EB7" w:rsidRDefault="00300413"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P&amp;O does not admit the allegations and is defending the proceedings. </w:t>
      </w:r>
    </w:p>
    <w:p w14:paraId="433C8BA0" w14:textId="77777777" w:rsidR="00855AD2" w:rsidRPr="00075EB7" w:rsidRDefault="00855AD2" w:rsidP="00855AD2">
      <w:pPr>
        <w:pStyle w:val="ListParagraph"/>
        <w:spacing w:line="360" w:lineRule="auto"/>
        <w:ind w:left="567"/>
        <w:rPr>
          <w:rFonts w:ascii="Arial" w:hAnsi="Arial" w:cs="Arial"/>
          <w:b/>
          <w:bCs/>
          <w:sz w:val="22"/>
          <w:szCs w:val="22"/>
          <w:lang w:val="en-US"/>
        </w:rPr>
      </w:pPr>
    </w:p>
    <w:p w14:paraId="4D233486" w14:textId="45C85EF2" w:rsidR="00855AD2" w:rsidRPr="00075EB7" w:rsidRDefault="00855AD2"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What is “</w:t>
      </w:r>
      <w:proofErr w:type="spellStart"/>
      <w:r w:rsidRPr="00075EB7">
        <w:rPr>
          <w:rFonts w:ascii="Arial" w:hAnsi="Arial" w:cs="Arial"/>
          <w:b/>
          <w:bCs/>
          <w:sz w:val="22"/>
          <w:szCs w:val="22"/>
          <w:lang w:val="en-US"/>
        </w:rPr>
        <w:t>Opt</w:t>
      </w:r>
      <w:proofErr w:type="spellEnd"/>
      <w:r w:rsidRPr="00075EB7">
        <w:rPr>
          <w:rFonts w:ascii="Arial" w:hAnsi="Arial" w:cs="Arial"/>
          <w:b/>
          <w:bCs/>
          <w:sz w:val="22"/>
          <w:szCs w:val="22"/>
          <w:lang w:val="en-US"/>
        </w:rPr>
        <w:t xml:space="preserve"> Out”? </w:t>
      </w:r>
    </w:p>
    <w:p w14:paraId="0403F58B" w14:textId="77777777" w:rsidR="00942CFD" w:rsidRPr="00075EB7" w:rsidRDefault="00942CFD" w:rsidP="00855AD2">
      <w:pPr>
        <w:pStyle w:val="ListParagraph"/>
        <w:spacing w:line="360" w:lineRule="auto"/>
        <w:ind w:left="567"/>
        <w:rPr>
          <w:rFonts w:ascii="Arial" w:hAnsi="Arial" w:cs="Arial"/>
          <w:sz w:val="22"/>
          <w:szCs w:val="22"/>
          <w:lang w:val="en-US"/>
        </w:rPr>
      </w:pPr>
    </w:p>
    <w:p w14:paraId="02DDAC39" w14:textId="2730539A" w:rsidR="00855AD2" w:rsidRPr="00075EB7" w:rsidRDefault="00300413" w:rsidP="00855AD2">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The Applicant in the class action does not need to seek the consent of class members to commence a class action on their behalf or to identify a specific class member. However, class members can cease to be class members by opting out of the class action. An explanation of how class members </w:t>
      </w:r>
      <w:proofErr w:type="gramStart"/>
      <w:r w:rsidRPr="00075EB7">
        <w:rPr>
          <w:rFonts w:ascii="Arial" w:hAnsi="Arial" w:cs="Arial"/>
          <w:sz w:val="22"/>
          <w:szCs w:val="22"/>
          <w:lang w:val="en-US"/>
        </w:rPr>
        <w:t>are able to</w:t>
      </w:r>
      <w:proofErr w:type="gramEnd"/>
      <w:r w:rsidRPr="00075EB7">
        <w:rPr>
          <w:rFonts w:ascii="Arial" w:hAnsi="Arial" w:cs="Arial"/>
          <w:sz w:val="22"/>
          <w:szCs w:val="22"/>
          <w:lang w:val="en-US"/>
        </w:rPr>
        <w:t xml:space="preserve"> opt out is found below in the section headed “How can you opt out of the proceeding”. </w:t>
      </w:r>
    </w:p>
    <w:p w14:paraId="32A5DF20" w14:textId="77777777" w:rsidR="00855AD2" w:rsidRPr="00075EB7" w:rsidRDefault="00855AD2" w:rsidP="00855AD2">
      <w:pPr>
        <w:pStyle w:val="ListParagraph"/>
        <w:spacing w:line="360" w:lineRule="auto"/>
        <w:ind w:left="567"/>
        <w:rPr>
          <w:rFonts w:ascii="Arial" w:hAnsi="Arial" w:cs="Arial"/>
          <w:b/>
          <w:bCs/>
          <w:sz w:val="22"/>
          <w:szCs w:val="22"/>
          <w:lang w:val="en-US"/>
        </w:rPr>
      </w:pPr>
    </w:p>
    <w:p w14:paraId="326B59C7" w14:textId="0A9F73CF" w:rsidR="00855AD2" w:rsidRPr="00075EB7" w:rsidRDefault="00855AD2"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 xml:space="preserve">Are you a class member? </w:t>
      </w:r>
    </w:p>
    <w:p w14:paraId="0DC250EE" w14:textId="77777777" w:rsidR="00300413" w:rsidRPr="00075EB7" w:rsidRDefault="00300413" w:rsidP="00300413">
      <w:pPr>
        <w:pStyle w:val="ListParagraph"/>
        <w:spacing w:line="360" w:lineRule="auto"/>
        <w:ind w:left="567"/>
        <w:rPr>
          <w:rFonts w:ascii="Arial" w:hAnsi="Arial" w:cs="Arial"/>
          <w:sz w:val="22"/>
          <w:szCs w:val="22"/>
          <w:lang w:val="en-US"/>
        </w:rPr>
      </w:pPr>
    </w:p>
    <w:p w14:paraId="222A7EEE" w14:textId="57AD5621" w:rsidR="00300413" w:rsidRPr="00075EB7" w:rsidRDefault="00300413" w:rsidP="00300413">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You are a class member </w:t>
      </w:r>
      <w:r w:rsidR="00154BAD" w:rsidRPr="00075EB7">
        <w:rPr>
          <w:rFonts w:ascii="Arial" w:hAnsi="Arial" w:cs="Arial"/>
          <w:sz w:val="22"/>
          <w:szCs w:val="22"/>
          <w:lang w:val="en-US"/>
        </w:rPr>
        <w:t>if:</w:t>
      </w:r>
    </w:p>
    <w:p w14:paraId="7A4A0C58" w14:textId="77777777" w:rsidR="00154BAD" w:rsidRPr="00075EB7" w:rsidRDefault="00154BAD" w:rsidP="00154BAD">
      <w:pPr>
        <w:pStyle w:val="ListParagraph"/>
        <w:numPr>
          <w:ilvl w:val="0"/>
          <w:numId w:val="35"/>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you purchased, or someone purchased you a ticket for the 7-day Cruise from </w:t>
      </w:r>
      <w:r w:rsidRPr="00075EB7">
        <w:rPr>
          <w:rFonts w:ascii="Arial" w:hAnsi="Arial" w:cs="Arial"/>
          <w:sz w:val="22"/>
          <w:szCs w:val="22"/>
          <w:lang w:val="en-US"/>
        </w:rPr>
        <w:lastRenderedPageBreak/>
        <w:t>5 May 2017 to 12 May 2017 on board the Pacific Aria; and</w:t>
      </w:r>
    </w:p>
    <w:p w14:paraId="244716ED" w14:textId="77777777" w:rsidR="00552D63" w:rsidRPr="00075EB7" w:rsidRDefault="00552D63" w:rsidP="00552D63">
      <w:pPr>
        <w:pStyle w:val="ListParagraph"/>
        <w:spacing w:line="360" w:lineRule="auto"/>
        <w:ind w:left="1418"/>
        <w:rPr>
          <w:rFonts w:ascii="Arial" w:hAnsi="Arial" w:cs="Arial"/>
          <w:sz w:val="22"/>
          <w:szCs w:val="22"/>
          <w:lang w:val="en-US"/>
        </w:rPr>
      </w:pPr>
    </w:p>
    <w:p w14:paraId="5B7D3B62" w14:textId="6879D0AB" w:rsidR="00154BAD" w:rsidRPr="00075EB7" w:rsidRDefault="00154BAD" w:rsidP="00154BAD">
      <w:pPr>
        <w:pStyle w:val="ListParagraph"/>
        <w:numPr>
          <w:ilvl w:val="0"/>
          <w:numId w:val="35"/>
        </w:numPr>
        <w:spacing w:line="360" w:lineRule="auto"/>
        <w:ind w:left="1418" w:hanging="851"/>
        <w:rPr>
          <w:rFonts w:ascii="Arial" w:hAnsi="Arial" w:cs="Arial"/>
          <w:sz w:val="22"/>
          <w:szCs w:val="22"/>
          <w:lang w:val="en-US"/>
        </w:rPr>
      </w:pPr>
      <w:r w:rsidRPr="00075EB7">
        <w:rPr>
          <w:rFonts w:ascii="Arial" w:hAnsi="Arial" w:cs="Arial"/>
          <w:sz w:val="22"/>
          <w:szCs w:val="22"/>
          <w:lang w:val="en-US"/>
        </w:rPr>
        <w:t xml:space="preserve">you were on board the Pacific Aria from 5 May 2017 and either left </w:t>
      </w:r>
      <w:r w:rsidR="00CC6793" w:rsidRPr="00075EB7">
        <w:rPr>
          <w:rFonts w:ascii="Arial" w:hAnsi="Arial" w:cs="Arial"/>
          <w:sz w:val="22"/>
          <w:szCs w:val="22"/>
          <w:lang w:val="en-US"/>
        </w:rPr>
        <w:t xml:space="preserve">the vessel </w:t>
      </w:r>
      <w:r w:rsidRPr="00075EB7">
        <w:rPr>
          <w:rFonts w:ascii="Arial" w:hAnsi="Arial" w:cs="Arial"/>
          <w:sz w:val="22"/>
          <w:szCs w:val="22"/>
          <w:lang w:val="en-US"/>
        </w:rPr>
        <w:t xml:space="preserve">in </w:t>
      </w:r>
      <w:proofErr w:type="spellStart"/>
      <w:r w:rsidR="00714561" w:rsidRPr="00075EB7">
        <w:rPr>
          <w:rFonts w:ascii="Arial" w:hAnsi="Arial" w:cs="Arial"/>
          <w:sz w:val="22"/>
          <w:szCs w:val="22"/>
          <w:lang w:val="en-US"/>
        </w:rPr>
        <w:t>Noumea</w:t>
      </w:r>
      <w:proofErr w:type="spellEnd"/>
      <w:r w:rsidR="00714561" w:rsidRPr="00075EB7">
        <w:rPr>
          <w:rFonts w:ascii="Arial" w:hAnsi="Arial" w:cs="Arial"/>
          <w:sz w:val="22"/>
          <w:szCs w:val="22"/>
          <w:lang w:val="en-US"/>
        </w:rPr>
        <w:t xml:space="preserve"> or</w:t>
      </w:r>
      <w:r w:rsidRPr="00075EB7">
        <w:rPr>
          <w:rFonts w:ascii="Arial" w:hAnsi="Arial" w:cs="Arial"/>
          <w:sz w:val="22"/>
          <w:szCs w:val="22"/>
          <w:lang w:val="en-US"/>
        </w:rPr>
        <w:t xml:space="preserve"> remained on the Pacific Aria for its return trip to Brisbane. </w:t>
      </w:r>
    </w:p>
    <w:p w14:paraId="69E087A0" w14:textId="7FF2DC4F" w:rsidR="00300413" w:rsidRPr="00075EB7" w:rsidRDefault="00300413" w:rsidP="00300413">
      <w:pPr>
        <w:pStyle w:val="ListParagraph"/>
        <w:spacing w:line="360" w:lineRule="auto"/>
        <w:ind w:left="567"/>
        <w:rPr>
          <w:rFonts w:ascii="Arial" w:hAnsi="Arial" w:cs="Arial"/>
          <w:sz w:val="22"/>
          <w:szCs w:val="22"/>
          <w:lang w:val="en-US"/>
        </w:rPr>
      </w:pPr>
    </w:p>
    <w:p w14:paraId="7344FDCE" w14:textId="15A754ED" w:rsidR="000B76BF" w:rsidRPr="00075EB7" w:rsidRDefault="000B76BF" w:rsidP="00300413">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Please note that “class members” are called “group members</w:t>
      </w:r>
      <w:r w:rsidR="00942CFD" w:rsidRPr="00075EB7">
        <w:rPr>
          <w:rFonts w:ascii="Arial" w:hAnsi="Arial" w:cs="Arial"/>
          <w:sz w:val="22"/>
          <w:szCs w:val="22"/>
          <w:lang w:val="en-US"/>
        </w:rPr>
        <w:t>”</w:t>
      </w:r>
      <w:r w:rsidRPr="00075EB7">
        <w:rPr>
          <w:rFonts w:ascii="Arial" w:hAnsi="Arial" w:cs="Arial"/>
          <w:sz w:val="22"/>
          <w:szCs w:val="22"/>
          <w:lang w:val="en-US"/>
        </w:rPr>
        <w:t xml:space="preserve"> in the Amended Statement of Claim</w:t>
      </w:r>
    </w:p>
    <w:p w14:paraId="2D9F1551" w14:textId="77777777" w:rsidR="000B76BF" w:rsidRPr="00075EB7" w:rsidRDefault="000B76BF" w:rsidP="00300413">
      <w:pPr>
        <w:pStyle w:val="ListParagraph"/>
        <w:spacing w:line="360" w:lineRule="auto"/>
        <w:ind w:left="567"/>
        <w:rPr>
          <w:rFonts w:ascii="Arial" w:hAnsi="Arial" w:cs="Arial"/>
          <w:sz w:val="22"/>
          <w:szCs w:val="22"/>
          <w:lang w:val="en-US"/>
        </w:rPr>
      </w:pPr>
    </w:p>
    <w:p w14:paraId="776391FD" w14:textId="38C9B7DB" w:rsidR="00300413" w:rsidRPr="00075EB7" w:rsidRDefault="00300413" w:rsidP="00300413">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If you are unsure </w:t>
      </w:r>
      <w:proofErr w:type="gramStart"/>
      <w:r w:rsidRPr="00075EB7">
        <w:rPr>
          <w:rFonts w:ascii="Arial" w:hAnsi="Arial" w:cs="Arial"/>
          <w:sz w:val="22"/>
          <w:szCs w:val="22"/>
          <w:lang w:val="en-US"/>
        </w:rPr>
        <w:t>whether or not</w:t>
      </w:r>
      <w:proofErr w:type="gramEnd"/>
      <w:r w:rsidRPr="00075EB7">
        <w:rPr>
          <w:rFonts w:ascii="Arial" w:hAnsi="Arial" w:cs="Arial"/>
          <w:sz w:val="22"/>
          <w:szCs w:val="22"/>
          <w:lang w:val="en-US"/>
        </w:rPr>
        <w:t xml:space="preserve"> you are a class member, you should contact Peter Carter at Carter </w:t>
      </w:r>
      <w:proofErr w:type="spellStart"/>
      <w:r w:rsidRPr="00075EB7">
        <w:rPr>
          <w:rFonts w:ascii="Arial" w:hAnsi="Arial" w:cs="Arial"/>
          <w:sz w:val="22"/>
          <w:szCs w:val="22"/>
          <w:lang w:val="en-US"/>
        </w:rPr>
        <w:t>Capner</w:t>
      </w:r>
      <w:proofErr w:type="spellEnd"/>
      <w:r w:rsidRPr="00075EB7">
        <w:rPr>
          <w:rFonts w:ascii="Arial" w:hAnsi="Arial" w:cs="Arial"/>
          <w:sz w:val="22"/>
          <w:szCs w:val="22"/>
          <w:lang w:val="en-US"/>
        </w:rPr>
        <w:t xml:space="preserve"> Lawyers on 1300 529 529 or seek your own legal advice without delay.</w:t>
      </w:r>
    </w:p>
    <w:p w14:paraId="78FDEF60" w14:textId="40D99CDD" w:rsidR="00300413" w:rsidRPr="00075EB7" w:rsidRDefault="00300413" w:rsidP="00300413">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  </w:t>
      </w:r>
    </w:p>
    <w:p w14:paraId="11773DED" w14:textId="50521308" w:rsidR="00300413" w:rsidRPr="00075EB7" w:rsidRDefault="00300413" w:rsidP="00300413">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 xml:space="preserve">Will you be liable for legal costs if you remain a class member? </w:t>
      </w:r>
    </w:p>
    <w:p w14:paraId="268F6CCA" w14:textId="77777777" w:rsidR="00300413" w:rsidRPr="00075EB7" w:rsidRDefault="00300413" w:rsidP="00300413">
      <w:pPr>
        <w:pStyle w:val="ListParagraph"/>
        <w:spacing w:line="360" w:lineRule="auto"/>
        <w:ind w:left="567"/>
        <w:rPr>
          <w:rFonts w:ascii="Arial" w:hAnsi="Arial" w:cs="Arial"/>
          <w:sz w:val="22"/>
          <w:szCs w:val="22"/>
          <w:lang w:val="en-US"/>
        </w:rPr>
      </w:pPr>
    </w:p>
    <w:p w14:paraId="674D43FE" w14:textId="47830973" w:rsidR="00300413" w:rsidRPr="00075EB7" w:rsidRDefault="00300413" w:rsidP="00300413">
      <w:pPr>
        <w:pStyle w:val="ListParagraph"/>
        <w:spacing w:line="360" w:lineRule="auto"/>
        <w:ind w:left="567"/>
        <w:rPr>
          <w:rFonts w:ascii="Arial" w:hAnsi="Arial" w:cs="Arial"/>
          <w:sz w:val="22"/>
          <w:szCs w:val="22"/>
        </w:rPr>
      </w:pPr>
      <w:r w:rsidRPr="00075EB7">
        <w:rPr>
          <w:rFonts w:ascii="Arial" w:hAnsi="Arial" w:cs="Arial"/>
          <w:sz w:val="22"/>
          <w:szCs w:val="22"/>
          <w:lang w:val="en-US"/>
        </w:rPr>
        <w:t xml:space="preserve">You will </w:t>
      </w:r>
      <w:r w:rsidRPr="00075EB7">
        <w:rPr>
          <w:rFonts w:ascii="Arial" w:hAnsi="Arial" w:cs="Arial"/>
          <w:b/>
          <w:bCs/>
          <w:sz w:val="22"/>
          <w:szCs w:val="22"/>
          <w:lang w:val="en-US"/>
        </w:rPr>
        <w:t>not become liable for any legal costs</w:t>
      </w:r>
      <w:r w:rsidRPr="00075EB7">
        <w:rPr>
          <w:rFonts w:ascii="Arial" w:hAnsi="Arial" w:cs="Arial"/>
          <w:sz w:val="22"/>
          <w:szCs w:val="22"/>
        </w:rPr>
        <w:t xml:space="preserve"> simply by remaining as a class member for the determination of the common questions. However:</w:t>
      </w:r>
    </w:p>
    <w:p w14:paraId="090E55C0" w14:textId="05FC597B" w:rsidR="00300413" w:rsidRPr="00075EB7" w:rsidRDefault="00300413" w:rsidP="00300413">
      <w:pPr>
        <w:pStyle w:val="ListParagraph"/>
        <w:spacing w:line="360" w:lineRule="auto"/>
        <w:ind w:left="567"/>
        <w:rPr>
          <w:rFonts w:ascii="Arial" w:hAnsi="Arial" w:cs="Arial"/>
          <w:sz w:val="22"/>
          <w:szCs w:val="22"/>
        </w:rPr>
      </w:pPr>
    </w:p>
    <w:p w14:paraId="5D56D315" w14:textId="59D807AE" w:rsidR="00300413" w:rsidRPr="00075EB7" w:rsidRDefault="00300413" w:rsidP="00300413">
      <w:pPr>
        <w:pStyle w:val="ListParagraph"/>
        <w:numPr>
          <w:ilvl w:val="0"/>
          <w:numId w:val="31"/>
        </w:numPr>
        <w:spacing w:line="360" w:lineRule="auto"/>
        <w:ind w:left="1418" w:hanging="851"/>
        <w:rPr>
          <w:rFonts w:ascii="Arial" w:hAnsi="Arial" w:cs="Arial"/>
          <w:sz w:val="22"/>
          <w:szCs w:val="22"/>
        </w:rPr>
      </w:pPr>
      <w:r w:rsidRPr="00075EB7">
        <w:rPr>
          <w:rFonts w:ascii="Arial" w:hAnsi="Arial" w:cs="Arial"/>
          <w:sz w:val="22"/>
          <w:szCs w:val="22"/>
        </w:rPr>
        <w:t xml:space="preserve">if the preparation or finalisation of your personal claim requires work to be done in relation to issues that are specific to you claim, you can engage Carter </w:t>
      </w:r>
      <w:proofErr w:type="spellStart"/>
      <w:r w:rsidRPr="00075EB7">
        <w:rPr>
          <w:rFonts w:ascii="Arial" w:hAnsi="Arial" w:cs="Arial"/>
          <w:sz w:val="22"/>
          <w:szCs w:val="22"/>
        </w:rPr>
        <w:t>Capner</w:t>
      </w:r>
      <w:proofErr w:type="spellEnd"/>
      <w:r w:rsidRPr="00075EB7">
        <w:rPr>
          <w:rFonts w:ascii="Arial" w:hAnsi="Arial" w:cs="Arial"/>
          <w:sz w:val="22"/>
          <w:szCs w:val="22"/>
        </w:rPr>
        <w:t xml:space="preserve"> Law or other lawyers to do that work for you. </w:t>
      </w:r>
      <w:r w:rsidRPr="00075EB7">
        <w:rPr>
          <w:rFonts w:ascii="Arial" w:hAnsi="Arial" w:cs="Arial"/>
          <w:sz w:val="22"/>
          <w:szCs w:val="22"/>
          <w:lang w:val="en-US"/>
        </w:rPr>
        <w:t xml:space="preserve">A copy of the terms on which the Applicant’s lawyers, Carter </w:t>
      </w:r>
      <w:proofErr w:type="spellStart"/>
      <w:r w:rsidRPr="00075EB7">
        <w:rPr>
          <w:rFonts w:ascii="Arial" w:hAnsi="Arial" w:cs="Arial"/>
          <w:sz w:val="22"/>
          <w:szCs w:val="22"/>
          <w:lang w:val="en-US"/>
        </w:rPr>
        <w:t>Capner</w:t>
      </w:r>
      <w:proofErr w:type="spellEnd"/>
      <w:r w:rsidRPr="00075EB7">
        <w:rPr>
          <w:rFonts w:ascii="Arial" w:hAnsi="Arial" w:cs="Arial"/>
          <w:sz w:val="22"/>
          <w:szCs w:val="22"/>
          <w:lang w:val="en-US"/>
        </w:rPr>
        <w:t xml:space="preserve"> Lawyers, are acting in the class action may be obtained from them in the numbers shown </w:t>
      </w:r>
      <w:proofErr w:type="gramStart"/>
      <w:r w:rsidRPr="00075EB7">
        <w:rPr>
          <w:rFonts w:ascii="Arial" w:hAnsi="Arial" w:cs="Arial"/>
          <w:sz w:val="22"/>
          <w:szCs w:val="22"/>
          <w:lang w:val="en-US"/>
        </w:rPr>
        <w:t>below;</w:t>
      </w:r>
      <w:proofErr w:type="gramEnd"/>
    </w:p>
    <w:p w14:paraId="43ADCE4E" w14:textId="0322670D" w:rsidR="00300413" w:rsidRPr="00075EB7" w:rsidRDefault="00300413" w:rsidP="00300413">
      <w:pPr>
        <w:pStyle w:val="ListParagraph"/>
        <w:spacing w:line="360" w:lineRule="auto"/>
        <w:ind w:left="1418"/>
        <w:rPr>
          <w:rFonts w:ascii="Arial" w:hAnsi="Arial" w:cs="Arial"/>
          <w:sz w:val="22"/>
          <w:szCs w:val="22"/>
        </w:rPr>
      </w:pPr>
    </w:p>
    <w:p w14:paraId="31596FA6" w14:textId="37ECD776" w:rsidR="00300413" w:rsidRPr="00075EB7" w:rsidRDefault="00300413" w:rsidP="00300413">
      <w:pPr>
        <w:pStyle w:val="ListParagraph"/>
        <w:numPr>
          <w:ilvl w:val="0"/>
          <w:numId w:val="31"/>
        </w:numPr>
        <w:spacing w:line="360" w:lineRule="auto"/>
        <w:ind w:left="1418" w:hanging="851"/>
        <w:rPr>
          <w:rFonts w:ascii="Arial" w:hAnsi="Arial" w:cs="Arial"/>
          <w:sz w:val="22"/>
          <w:szCs w:val="22"/>
        </w:rPr>
      </w:pPr>
      <w:r w:rsidRPr="00075EB7">
        <w:rPr>
          <w:rFonts w:ascii="Arial" w:hAnsi="Arial" w:cs="Arial"/>
          <w:sz w:val="22"/>
          <w:szCs w:val="22"/>
        </w:rPr>
        <w:t xml:space="preserve">if any compensation becomes payable to you as a result of any order, judgment or settlement in the class action, the Court may make an order that some of that compensation be used to help pay a share of the costs which are incurred by the Applicant in running the class </w:t>
      </w:r>
      <w:proofErr w:type="gramStart"/>
      <w:r w:rsidRPr="00075EB7">
        <w:rPr>
          <w:rFonts w:ascii="Arial" w:hAnsi="Arial" w:cs="Arial"/>
          <w:sz w:val="22"/>
          <w:szCs w:val="22"/>
        </w:rPr>
        <w:t>action</w:t>
      </w:r>
      <w:proofErr w:type="gramEnd"/>
      <w:r w:rsidRPr="00075EB7">
        <w:rPr>
          <w:rFonts w:ascii="Arial" w:hAnsi="Arial" w:cs="Arial"/>
          <w:sz w:val="22"/>
          <w:szCs w:val="22"/>
        </w:rPr>
        <w:t xml:space="preserve"> but which are not </w:t>
      </w:r>
      <w:proofErr w:type="spellStart"/>
      <w:r w:rsidRPr="00075EB7">
        <w:rPr>
          <w:rFonts w:ascii="Arial" w:hAnsi="Arial" w:cs="Arial"/>
          <w:sz w:val="22"/>
          <w:szCs w:val="22"/>
        </w:rPr>
        <w:t>bale</w:t>
      </w:r>
      <w:proofErr w:type="spellEnd"/>
      <w:r w:rsidRPr="00075EB7">
        <w:rPr>
          <w:rFonts w:ascii="Arial" w:hAnsi="Arial" w:cs="Arial"/>
          <w:sz w:val="22"/>
          <w:szCs w:val="22"/>
        </w:rPr>
        <w:t xml:space="preserve"> to be recovered from the Respondent; and </w:t>
      </w:r>
    </w:p>
    <w:p w14:paraId="29A66DDC" w14:textId="77777777" w:rsidR="00300413" w:rsidRPr="00075EB7" w:rsidRDefault="00300413" w:rsidP="00300413">
      <w:pPr>
        <w:pStyle w:val="ListParagraph"/>
        <w:rPr>
          <w:rFonts w:ascii="Arial" w:hAnsi="Arial" w:cs="Arial"/>
          <w:sz w:val="22"/>
          <w:szCs w:val="22"/>
        </w:rPr>
      </w:pPr>
    </w:p>
    <w:p w14:paraId="1412A090" w14:textId="7DC20AE1" w:rsidR="00300413" w:rsidRPr="00075EB7" w:rsidRDefault="00300413" w:rsidP="00300413">
      <w:pPr>
        <w:pStyle w:val="ListParagraph"/>
        <w:numPr>
          <w:ilvl w:val="0"/>
          <w:numId w:val="31"/>
        </w:numPr>
        <w:spacing w:line="360" w:lineRule="auto"/>
        <w:ind w:left="1418" w:hanging="851"/>
        <w:rPr>
          <w:rFonts w:ascii="Arial" w:hAnsi="Arial" w:cs="Arial"/>
          <w:sz w:val="22"/>
          <w:szCs w:val="22"/>
        </w:rPr>
      </w:pPr>
      <w:r w:rsidRPr="00075EB7">
        <w:rPr>
          <w:rFonts w:ascii="Arial" w:hAnsi="Arial" w:cs="Arial"/>
          <w:sz w:val="22"/>
          <w:szCs w:val="22"/>
        </w:rPr>
        <w:t>class actions are often settled out of Court. If this occurs in the class action, you may be able to claim from the settlement amount without retaining a lawyer</w:t>
      </w:r>
      <w:r w:rsidR="00E74B0C" w:rsidRPr="00075EB7">
        <w:rPr>
          <w:rFonts w:ascii="Arial" w:hAnsi="Arial" w:cs="Arial"/>
          <w:sz w:val="22"/>
          <w:szCs w:val="22"/>
        </w:rPr>
        <w:t xml:space="preserve"> </w:t>
      </w:r>
      <w:proofErr w:type="gramStart"/>
      <w:r w:rsidR="00E74B0C" w:rsidRPr="00075EB7">
        <w:rPr>
          <w:rFonts w:ascii="Arial" w:hAnsi="Arial" w:cs="Arial"/>
          <w:sz w:val="22"/>
          <w:szCs w:val="22"/>
        </w:rPr>
        <w:t>provided that</w:t>
      </w:r>
      <w:proofErr w:type="gramEnd"/>
      <w:r w:rsidR="00E74B0C" w:rsidRPr="00075EB7">
        <w:rPr>
          <w:rFonts w:ascii="Arial" w:hAnsi="Arial" w:cs="Arial"/>
          <w:sz w:val="22"/>
          <w:szCs w:val="22"/>
        </w:rPr>
        <w:t xml:space="preserve"> you register (see section below “</w:t>
      </w:r>
      <w:r w:rsidR="000B76BF" w:rsidRPr="00075EB7">
        <w:rPr>
          <w:rFonts w:ascii="Arial" w:hAnsi="Arial" w:cs="Arial"/>
          <w:sz w:val="22"/>
          <w:szCs w:val="22"/>
        </w:rPr>
        <w:t>How to remain a class member”</w:t>
      </w:r>
      <w:r w:rsidR="00E74B0C" w:rsidRPr="00075EB7">
        <w:rPr>
          <w:rFonts w:ascii="Arial" w:hAnsi="Arial" w:cs="Arial"/>
          <w:sz w:val="22"/>
          <w:szCs w:val="22"/>
        </w:rPr>
        <w:t>)</w:t>
      </w:r>
      <w:r w:rsidRPr="00075EB7">
        <w:rPr>
          <w:rFonts w:ascii="Arial" w:hAnsi="Arial" w:cs="Arial"/>
          <w:sz w:val="22"/>
          <w:szCs w:val="22"/>
        </w:rPr>
        <w:t xml:space="preserve"> </w:t>
      </w:r>
    </w:p>
    <w:p w14:paraId="0994195F" w14:textId="77777777" w:rsidR="00300413" w:rsidRPr="00075EB7" w:rsidRDefault="00300413" w:rsidP="00300413">
      <w:pPr>
        <w:pStyle w:val="ListParagraph"/>
        <w:spacing w:line="360" w:lineRule="auto"/>
        <w:ind w:left="567"/>
        <w:rPr>
          <w:rFonts w:ascii="Arial" w:hAnsi="Arial" w:cs="Arial"/>
          <w:sz w:val="22"/>
          <w:szCs w:val="22"/>
          <w:lang w:val="en-US"/>
        </w:rPr>
      </w:pPr>
    </w:p>
    <w:p w14:paraId="6B5CBFF3" w14:textId="25903BF2" w:rsidR="00300413" w:rsidRPr="00075EB7" w:rsidRDefault="00300413"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What will happen if you choose to remain a class member?</w:t>
      </w:r>
    </w:p>
    <w:p w14:paraId="433CB400" w14:textId="128F08EE" w:rsidR="00300413" w:rsidRPr="00075EB7" w:rsidRDefault="00300413" w:rsidP="00300413">
      <w:pPr>
        <w:pStyle w:val="ListParagraph"/>
        <w:spacing w:line="360" w:lineRule="auto"/>
        <w:ind w:left="567"/>
        <w:rPr>
          <w:rFonts w:ascii="Arial" w:hAnsi="Arial" w:cs="Arial"/>
          <w:b/>
          <w:bCs/>
          <w:sz w:val="22"/>
          <w:szCs w:val="22"/>
          <w:lang w:val="en-US"/>
        </w:rPr>
      </w:pPr>
    </w:p>
    <w:p w14:paraId="1456451E" w14:textId="159B0032" w:rsidR="00300413" w:rsidRPr="00075EB7" w:rsidRDefault="00300413" w:rsidP="00300413">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Unless you opt out, you will be bound by any settlement or judgment of the class action. If the class action is </w:t>
      </w:r>
      <w:proofErr w:type="gramStart"/>
      <w:r w:rsidRPr="00075EB7">
        <w:rPr>
          <w:rFonts w:ascii="Arial" w:hAnsi="Arial" w:cs="Arial"/>
          <w:sz w:val="22"/>
          <w:szCs w:val="22"/>
          <w:lang w:val="en-US"/>
        </w:rPr>
        <w:t>successful</w:t>
      </w:r>
      <w:proofErr w:type="gramEnd"/>
      <w:r w:rsidRPr="00075EB7">
        <w:rPr>
          <w:rFonts w:ascii="Arial" w:hAnsi="Arial" w:cs="Arial"/>
          <w:sz w:val="22"/>
          <w:szCs w:val="22"/>
          <w:lang w:val="en-US"/>
        </w:rPr>
        <w:t xml:space="preserve"> you will be entitled to share in the benefit of any order, judgment or settlement in </w:t>
      </w:r>
      <w:proofErr w:type="spellStart"/>
      <w:r w:rsidRPr="00075EB7">
        <w:rPr>
          <w:rFonts w:ascii="Arial" w:hAnsi="Arial" w:cs="Arial"/>
          <w:sz w:val="22"/>
          <w:szCs w:val="22"/>
          <w:lang w:val="en-US"/>
        </w:rPr>
        <w:t>favour</w:t>
      </w:r>
      <w:proofErr w:type="spellEnd"/>
      <w:r w:rsidRPr="00075EB7">
        <w:rPr>
          <w:rFonts w:ascii="Arial" w:hAnsi="Arial" w:cs="Arial"/>
          <w:sz w:val="22"/>
          <w:szCs w:val="22"/>
          <w:lang w:val="en-US"/>
        </w:rPr>
        <w:t xml:space="preserve"> of the Applicant and class members, although </w:t>
      </w:r>
      <w:r w:rsidRPr="00075EB7">
        <w:rPr>
          <w:rFonts w:ascii="Arial" w:hAnsi="Arial" w:cs="Arial"/>
          <w:sz w:val="22"/>
          <w:szCs w:val="22"/>
          <w:lang w:val="en-US"/>
        </w:rPr>
        <w:lastRenderedPageBreak/>
        <w:t xml:space="preserve">you may have to satisfy certain conditions before your entitlement arises. If the action is unsuccessful or is not as successful as you might wish, you will not be able to pursue the same claims and may not be able to pursue related claims against the respondent in other legal proceedings. </w:t>
      </w:r>
    </w:p>
    <w:p w14:paraId="3CA1498A" w14:textId="77777777" w:rsidR="00300413" w:rsidRPr="00075EB7" w:rsidRDefault="00300413" w:rsidP="00300413">
      <w:pPr>
        <w:pStyle w:val="ListParagraph"/>
        <w:spacing w:line="360" w:lineRule="auto"/>
        <w:ind w:left="567"/>
        <w:rPr>
          <w:rFonts w:ascii="Arial" w:hAnsi="Arial" w:cs="Arial"/>
          <w:b/>
          <w:bCs/>
          <w:sz w:val="22"/>
          <w:szCs w:val="22"/>
          <w:lang w:val="en-US"/>
        </w:rPr>
      </w:pPr>
    </w:p>
    <w:p w14:paraId="6DA0085F" w14:textId="4AE95EA1" w:rsidR="00300413" w:rsidRPr="00075EB7" w:rsidRDefault="00300413" w:rsidP="00300413">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 xml:space="preserve">What class members need to </w:t>
      </w:r>
      <w:proofErr w:type="gramStart"/>
      <w:r w:rsidRPr="00075EB7">
        <w:rPr>
          <w:rFonts w:ascii="Arial" w:hAnsi="Arial" w:cs="Arial"/>
          <w:b/>
          <w:bCs/>
          <w:sz w:val="22"/>
          <w:szCs w:val="22"/>
          <w:lang w:val="en-US"/>
        </w:rPr>
        <w:t>do</w:t>
      </w:r>
      <w:proofErr w:type="gramEnd"/>
    </w:p>
    <w:p w14:paraId="75E034B4" w14:textId="3552E503" w:rsidR="00300413" w:rsidRPr="00075EB7" w:rsidRDefault="00300413" w:rsidP="00300413">
      <w:pPr>
        <w:pStyle w:val="ListParagraph"/>
        <w:spacing w:line="360" w:lineRule="auto"/>
        <w:ind w:left="567"/>
        <w:rPr>
          <w:rFonts w:ascii="Arial" w:hAnsi="Arial" w:cs="Arial"/>
          <w:b/>
          <w:bCs/>
          <w:sz w:val="22"/>
          <w:szCs w:val="22"/>
          <w:lang w:val="en-US"/>
        </w:rPr>
      </w:pPr>
    </w:p>
    <w:p w14:paraId="4828753D" w14:textId="28F9A7F8" w:rsidR="00300413" w:rsidRPr="00075EB7" w:rsidRDefault="00300413" w:rsidP="00300413">
      <w:pPr>
        <w:pStyle w:val="ListParagraph"/>
        <w:numPr>
          <w:ilvl w:val="0"/>
          <w:numId w:val="32"/>
        </w:numPr>
        <w:spacing w:line="360" w:lineRule="auto"/>
        <w:ind w:left="1418" w:hanging="851"/>
        <w:rPr>
          <w:rFonts w:ascii="Arial" w:hAnsi="Arial" w:cs="Arial"/>
          <w:b/>
          <w:bCs/>
          <w:sz w:val="22"/>
          <w:szCs w:val="22"/>
          <w:lang w:val="en-US"/>
        </w:rPr>
      </w:pPr>
      <w:r w:rsidRPr="00075EB7">
        <w:rPr>
          <w:rFonts w:ascii="Arial" w:hAnsi="Arial" w:cs="Arial"/>
          <w:b/>
          <w:bCs/>
          <w:sz w:val="22"/>
          <w:szCs w:val="22"/>
          <w:lang w:val="en-US"/>
        </w:rPr>
        <w:t>How you remain a class member?</w:t>
      </w:r>
    </w:p>
    <w:p w14:paraId="0CAD99A8" w14:textId="77777777" w:rsidR="00300413" w:rsidRPr="00075EB7" w:rsidRDefault="00300413" w:rsidP="00300413">
      <w:pPr>
        <w:pStyle w:val="ListParagraph"/>
        <w:spacing w:line="360" w:lineRule="auto"/>
        <w:ind w:left="927"/>
        <w:rPr>
          <w:rFonts w:ascii="Arial" w:hAnsi="Arial" w:cs="Arial"/>
          <w:sz w:val="22"/>
          <w:szCs w:val="22"/>
          <w:lang w:val="en-US"/>
        </w:rPr>
      </w:pPr>
    </w:p>
    <w:p w14:paraId="282A88F5" w14:textId="1D2B87BE" w:rsidR="00D71A39" w:rsidRPr="00075EB7" w:rsidRDefault="00300413" w:rsidP="00D616F6">
      <w:pPr>
        <w:pStyle w:val="ListParagraph"/>
        <w:spacing w:line="360" w:lineRule="auto"/>
        <w:ind w:left="1418"/>
        <w:rPr>
          <w:rFonts w:ascii="Arial" w:hAnsi="Arial" w:cs="Arial"/>
          <w:sz w:val="22"/>
          <w:szCs w:val="22"/>
          <w:lang w:val="en-US"/>
        </w:rPr>
      </w:pPr>
      <w:r w:rsidRPr="00075EB7">
        <w:rPr>
          <w:rFonts w:ascii="Arial" w:hAnsi="Arial" w:cs="Arial"/>
          <w:b/>
          <w:bCs/>
          <w:sz w:val="22"/>
          <w:szCs w:val="22"/>
          <w:lang w:val="en-US"/>
        </w:rPr>
        <w:t>If you wish to remain</w:t>
      </w:r>
      <w:r w:rsidRPr="00075EB7">
        <w:rPr>
          <w:rFonts w:ascii="Arial" w:hAnsi="Arial" w:cs="Arial"/>
          <w:sz w:val="22"/>
          <w:szCs w:val="22"/>
          <w:lang w:val="en-US"/>
        </w:rPr>
        <w:t xml:space="preserve"> a class member there is </w:t>
      </w:r>
      <w:r w:rsidRPr="00075EB7">
        <w:rPr>
          <w:rFonts w:ascii="Arial" w:hAnsi="Arial" w:cs="Arial"/>
          <w:b/>
          <w:bCs/>
          <w:sz w:val="22"/>
          <w:szCs w:val="22"/>
          <w:lang w:val="en-US"/>
        </w:rPr>
        <w:t xml:space="preserve">nothing you need to do </w:t>
      </w:r>
      <w:r w:rsidRPr="00075EB7">
        <w:rPr>
          <w:rFonts w:ascii="Arial" w:hAnsi="Arial" w:cs="Arial"/>
          <w:sz w:val="22"/>
          <w:szCs w:val="22"/>
          <w:lang w:val="en-US"/>
        </w:rPr>
        <w:t xml:space="preserve">at the present time. The Applicant will continue to bring the proceeding on your behalf up to the point where the Court determines those questions that are common to the claims of the Applicant and the Class Members. </w:t>
      </w:r>
      <w:r w:rsidR="008B2269" w:rsidRPr="00075EB7">
        <w:rPr>
          <w:rFonts w:ascii="Arial" w:hAnsi="Arial" w:cs="Arial"/>
          <w:sz w:val="22"/>
          <w:szCs w:val="22"/>
          <w:lang w:val="en-US"/>
        </w:rPr>
        <w:t>However, you are invited to contact the Applicant’s lawyers</w:t>
      </w:r>
      <w:r w:rsidR="00CB3A57" w:rsidRPr="00075EB7">
        <w:rPr>
          <w:rFonts w:ascii="Arial" w:hAnsi="Arial" w:cs="Arial"/>
          <w:sz w:val="22"/>
          <w:szCs w:val="22"/>
          <w:lang w:val="en-US"/>
        </w:rPr>
        <w:t xml:space="preserve"> Carter </w:t>
      </w:r>
      <w:proofErr w:type="spellStart"/>
      <w:r w:rsidR="00CB3A57" w:rsidRPr="00075EB7">
        <w:rPr>
          <w:rFonts w:ascii="Arial" w:hAnsi="Arial" w:cs="Arial"/>
          <w:sz w:val="22"/>
          <w:szCs w:val="22"/>
          <w:lang w:val="en-US"/>
        </w:rPr>
        <w:t>Capner</w:t>
      </w:r>
      <w:proofErr w:type="spellEnd"/>
      <w:r w:rsidR="00CB3A57" w:rsidRPr="00075EB7">
        <w:rPr>
          <w:rFonts w:ascii="Arial" w:hAnsi="Arial" w:cs="Arial"/>
          <w:sz w:val="22"/>
          <w:szCs w:val="22"/>
          <w:lang w:val="en-US"/>
        </w:rPr>
        <w:t xml:space="preserve"> Law on 1300 529 529</w:t>
      </w:r>
      <w:r w:rsidR="002D7673" w:rsidRPr="00075EB7">
        <w:rPr>
          <w:rFonts w:ascii="Arial" w:hAnsi="Arial" w:cs="Arial"/>
          <w:sz w:val="22"/>
          <w:szCs w:val="22"/>
          <w:lang w:val="en-US"/>
        </w:rPr>
        <w:t>;</w:t>
      </w:r>
      <w:r w:rsidR="00CB3A57" w:rsidRPr="00075EB7">
        <w:rPr>
          <w:rFonts w:ascii="Arial" w:hAnsi="Arial" w:cs="Arial"/>
          <w:sz w:val="22"/>
          <w:szCs w:val="22"/>
          <w:lang w:val="en-US"/>
        </w:rPr>
        <w:t xml:space="preserve"> or email </w:t>
      </w:r>
      <w:hyperlink r:id="rId7" w:history="1">
        <w:r w:rsidR="002D7673" w:rsidRPr="00075EB7">
          <w:rPr>
            <w:rStyle w:val="Hyperlink"/>
            <w:rFonts w:ascii="Arial" w:hAnsi="Arial" w:cs="Arial"/>
            <w:sz w:val="22"/>
            <w:szCs w:val="22"/>
            <w:lang w:val="en-US"/>
          </w:rPr>
          <w:t>P&amp;Oclassaction@cartercapner.com.au</w:t>
        </w:r>
      </w:hyperlink>
      <w:r w:rsidR="002D7673" w:rsidRPr="00075EB7">
        <w:rPr>
          <w:rFonts w:ascii="Arial" w:hAnsi="Arial" w:cs="Arial"/>
          <w:sz w:val="22"/>
          <w:szCs w:val="22"/>
          <w:lang w:val="en-US"/>
        </w:rPr>
        <w:t>; or</w:t>
      </w:r>
      <w:r w:rsidR="00727C6C" w:rsidRPr="00075EB7">
        <w:rPr>
          <w:rFonts w:ascii="Arial" w:hAnsi="Arial" w:cs="Arial"/>
          <w:sz w:val="22"/>
          <w:szCs w:val="22"/>
          <w:lang w:val="en-US"/>
        </w:rPr>
        <w:t xml:space="preserve"> register </w:t>
      </w:r>
      <w:r w:rsidR="002D7673" w:rsidRPr="00075EB7">
        <w:rPr>
          <w:rFonts w:ascii="Arial" w:hAnsi="Arial" w:cs="Arial"/>
          <w:sz w:val="22"/>
          <w:szCs w:val="22"/>
          <w:lang w:val="en-US"/>
        </w:rPr>
        <w:t xml:space="preserve">online via </w:t>
      </w:r>
      <w:hyperlink r:id="rId8" w:history="1">
        <w:r w:rsidR="002D7673" w:rsidRPr="00075EB7">
          <w:rPr>
            <w:rStyle w:val="Hyperlink"/>
            <w:rFonts w:ascii="Arial" w:hAnsi="Arial" w:cs="Arial"/>
            <w:sz w:val="22"/>
            <w:szCs w:val="22"/>
            <w:lang w:val="en-US"/>
          </w:rPr>
          <w:t>https://cartercapner.com.au/travel-injuries/cruise-ship-injury-lawyers/</w:t>
        </w:r>
      </w:hyperlink>
      <w:r w:rsidR="002D7673" w:rsidRPr="00075EB7">
        <w:rPr>
          <w:rFonts w:ascii="Arial" w:hAnsi="Arial" w:cs="Arial"/>
          <w:sz w:val="22"/>
          <w:szCs w:val="22"/>
          <w:lang w:val="en-US"/>
        </w:rPr>
        <w:t xml:space="preserve"> </w:t>
      </w:r>
      <w:r w:rsidR="00520EB3" w:rsidRPr="00075EB7">
        <w:rPr>
          <w:rFonts w:ascii="Arial" w:hAnsi="Arial" w:cs="Arial"/>
          <w:sz w:val="22"/>
          <w:szCs w:val="22"/>
          <w:lang w:val="en-US"/>
        </w:rPr>
        <w:t xml:space="preserve">and clicking on REGISTER YOUR CLAIM </w:t>
      </w:r>
      <w:r w:rsidR="00727C6C" w:rsidRPr="00075EB7">
        <w:rPr>
          <w:rFonts w:ascii="Arial" w:hAnsi="Arial" w:cs="Arial"/>
          <w:sz w:val="22"/>
          <w:szCs w:val="22"/>
          <w:lang w:val="en-US"/>
        </w:rPr>
        <w:t>so that future notices about the class action can be sent to your preferred address</w:t>
      </w:r>
    </w:p>
    <w:p w14:paraId="0D14B191" w14:textId="77777777" w:rsidR="00300413" w:rsidRPr="00075EB7" w:rsidRDefault="00300413" w:rsidP="00300413">
      <w:pPr>
        <w:pStyle w:val="ListParagraph"/>
        <w:spacing w:line="360" w:lineRule="auto"/>
        <w:ind w:left="927"/>
        <w:rPr>
          <w:rFonts w:ascii="Arial" w:hAnsi="Arial" w:cs="Arial"/>
          <w:sz w:val="22"/>
          <w:szCs w:val="22"/>
          <w:lang w:val="en-US"/>
        </w:rPr>
      </w:pPr>
    </w:p>
    <w:p w14:paraId="3A0863AF" w14:textId="772268BD" w:rsidR="00300413" w:rsidRPr="00075EB7" w:rsidRDefault="00300413" w:rsidP="00300413">
      <w:pPr>
        <w:pStyle w:val="ListParagraph"/>
        <w:numPr>
          <w:ilvl w:val="0"/>
          <w:numId w:val="32"/>
        </w:numPr>
        <w:spacing w:line="360" w:lineRule="auto"/>
        <w:ind w:left="1418" w:hanging="851"/>
        <w:rPr>
          <w:rFonts w:ascii="Arial" w:hAnsi="Arial" w:cs="Arial"/>
          <w:b/>
          <w:bCs/>
          <w:sz w:val="22"/>
          <w:szCs w:val="22"/>
          <w:lang w:val="en-US"/>
        </w:rPr>
      </w:pPr>
      <w:r w:rsidRPr="00075EB7">
        <w:rPr>
          <w:rFonts w:ascii="Arial" w:hAnsi="Arial" w:cs="Arial"/>
          <w:b/>
          <w:bCs/>
          <w:sz w:val="22"/>
          <w:szCs w:val="22"/>
          <w:lang w:val="en-US"/>
        </w:rPr>
        <w:t xml:space="preserve">How </w:t>
      </w:r>
      <w:proofErr w:type="gramStart"/>
      <w:r w:rsidRPr="00075EB7">
        <w:rPr>
          <w:rFonts w:ascii="Arial" w:hAnsi="Arial" w:cs="Arial"/>
          <w:b/>
          <w:bCs/>
          <w:sz w:val="22"/>
          <w:szCs w:val="22"/>
          <w:lang w:val="en-US"/>
        </w:rPr>
        <w:t>you can</w:t>
      </w:r>
      <w:proofErr w:type="gramEnd"/>
      <w:r w:rsidRPr="00075EB7">
        <w:rPr>
          <w:rFonts w:ascii="Arial" w:hAnsi="Arial" w:cs="Arial"/>
          <w:b/>
          <w:bCs/>
          <w:sz w:val="22"/>
          <w:szCs w:val="22"/>
          <w:lang w:val="en-US"/>
        </w:rPr>
        <w:t xml:space="preserve"> opt out of the class action? </w:t>
      </w:r>
    </w:p>
    <w:p w14:paraId="7E19080D" w14:textId="4DA8400F" w:rsidR="00300413" w:rsidRPr="00075EB7" w:rsidRDefault="00300413" w:rsidP="00300413">
      <w:pPr>
        <w:pStyle w:val="ListParagraph"/>
        <w:spacing w:line="360" w:lineRule="auto"/>
        <w:ind w:left="1418"/>
        <w:rPr>
          <w:rFonts w:ascii="Arial" w:hAnsi="Arial" w:cs="Arial"/>
          <w:b/>
          <w:bCs/>
          <w:sz w:val="22"/>
          <w:szCs w:val="22"/>
          <w:lang w:val="en-US"/>
        </w:rPr>
      </w:pPr>
    </w:p>
    <w:p w14:paraId="4AAE5744" w14:textId="76769D8C" w:rsidR="00300413" w:rsidRPr="00075EB7" w:rsidRDefault="00300413" w:rsidP="00300413">
      <w:pPr>
        <w:pStyle w:val="ListParagraph"/>
        <w:spacing w:line="360" w:lineRule="auto"/>
        <w:ind w:left="1418"/>
        <w:rPr>
          <w:rFonts w:ascii="Arial" w:hAnsi="Arial" w:cs="Arial"/>
          <w:sz w:val="22"/>
          <w:szCs w:val="22"/>
          <w:lang w:val="en-US"/>
        </w:rPr>
      </w:pPr>
      <w:r w:rsidRPr="00075EB7">
        <w:rPr>
          <w:rFonts w:ascii="Arial" w:hAnsi="Arial" w:cs="Arial"/>
          <w:b/>
          <w:bCs/>
          <w:sz w:val="22"/>
          <w:szCs w:val="22"/>
          <w:lang w:val="en-US"/>
        </w:rPr>
        <w:t>If you</w:t>
      </w:r>
      <w:r w:rsidR="00952375" w:rsidRPr="00075EB7">
        <w:rPr>
          <w:rFonts w:ascii="Arial" w:hAnsi="Arial" w:cs="Arial"/>
          <w:b/>
          <w:bCs/>
          <w:sz w:val="22"/>
          <w:szCs w:val="22"/>
          <w:lang w:val="en-US"/>
        </w:rPr>
        <w:t xml:space="preserve"> </w:t>
      </w:r>
      <w:r w:rsidRPr="00075EB7">
        <w:rPr>
          <w:rFonts w:ascii="Arial" w:hAnsi="Arial" w:cs="Arial"/>
          <w:b/>
          <w:bCs/>
          <w:sz w:val="22"/>
          <w:szCs w:val="22"/>
          <w:lang w:val="en-US"/>
        </w:rPr>
        <w:t xml:space="preserve">do not wish to remain </w:t>
      </w:r>
      <w:r w:rsidRPr="00075EB7">
        <w:rPr>
          <w:rFonts w:ascii="Arial" w:hAnsi="Arial" w:cs="Arial"/>
          <w:sz w:val="22"/>
          <w:szCs w:val="22"/>
          <w:lang w:val="en-US"/>
        </w:rPr>
        <w:t xml:space="preserve">a class member you must opt out of the class action. If you opt out you will not be bound or entitled to share in the benefit of any order, </w:t>
      </w:r>
      <w:proofErr w:type="gramStart"/>
      <w:r w:rsidRPr="00075EB7">
        <w:rPr>
          <w:rFonts w:ascii="Arial" w:hAnsi="Arial" w:cs="Arial"/>
          <w:sz w:val="22"/>
          <w:szCs w:val="22"/>
          <w:lang w:val="en-US"/>
        </w:rPr>
        <w:t>judgment</w:t>
      </w:r>
      <w:proofErr w:type="gramEnd"/>
      <w:r w:rsidRPr="00075EB7">
        <w:rPr>
          <w:rFonts w:ascii="Arial" w:hAnsi="Arial" w:cs="Arial"/>
          <w:sz w:val="22"/>
          <w:szCs w:val="22"/>
          <w:lang w:val="en-US"/>
        </w:rPr>
        <w:t xml:space="preserve"> or settlement in the class action, but you</w:t>
      </w:r>
      <w:r w:rsidR="00952375" w:rsidRPr="00075EB7">
        <w:rPr>
          <w:rFonts w:ascii="Arial" w:hAnsi="Arial" w:cs="Arial"/>
          <w:sz w:val="22"/>
          <w:szCs w:val="22"/>
          <w:lang w:val="en-US"/>
        </w:rPr>
        <w:t xml:space="preserve"> </w:t>
      </w:r>
      <w:r w:rsidRPr="00075EB7">
        <w:rPr>
          <w:rFonts w:ascii="Arial" w:hAnsi="Arial" w:cs="Arial"/>
          <w:sz w:val="22"/>
          <w:szCs w:val="22"/>
          <w:lang w:val="en-US"/>
        </w:rPr>
        <w:t xml:space="preserve">will be at liberty to bring your own claim against the Respondent, provided that you issue Court proceedings </w:t>
      </w:r>
      <w:r w:rsidR="00952375" w:rsidRPr="00075EB7">
        <w:rPr>
          <w:rFonts w:ascii="Arial" w:hAnsi="Arial" w:cs="Arial"/>
          <w:sz w:val="22"/>
          <w:szCs w:val="22"/>
          <w:lang w:val="en-US"/>
        </w:rPr>
        <w:t xml:space="preserve">within the time limit applicable to your claim. If you wish to bring your own claim against the Respondent, you should seek your own legal advice about your claim and the applicable time limit </w:t>
      </w:r>
      <w:r w:rsidR="00952375" w:rsidRPr="00075EB7">
        <w:rPr>
          <w:rFonts w:ascii="Arial" w:hAnsi="Arial" w:cs="Arial"/>
          <w:b/>
          <w:bCs/>
          <w:sz w:val="22"/>
          <w:szCs w:val="22"/>
          <w:lang w:val="en-US"/>
        </w:rPr>
        <w:t>prior</w:t>
      </w:r>
      <w:r w:rsidR="00952375" w:rsidRPr="00075EB7">
        <w:rPr>
          <w:rFonts w:ascii="Arial" w:hAnsi="Arial" w:cs="Arial"/>
          <w:sz w:val="22"/>
          <w:szCs w:val="22"/>
          <w:lang w:val="en-US"/>
        </w:rPr>
        <w:t xml:space="preserve"> to opting out. </w:t>
      </w:r>
    </w:p>
    <w:p w14:paraId="7DE912F2" w14:textId="7188C9EB" w:rsidR="00952375" w:rsidRPr="00075EB7" w:rsidRDefault="00952375" w:rsidP="00300413">
      <w:pPr>
        <w:pStyle w:val="ListParagraph"/>
        <w:spacing w:line="360" w:lineRule="auto"/>
        <w:ind w:left="1418"/>
        <w:rPr>
          <w:rFonts w:ascii="Arial" w:hAnsi="Arial" w:cs="Arial"/>
          <w:sz w:val="22"/>
          <w:szCs w:val="22"/>
          <w:lang w:val="en-US"/>
        </w:rPr>
      </w:pPr>
    </w:p>
    <w:p w14:paraId="2E5E09F4" w14:textId="6DB4D880" w:rsidR="009A0744" w:rsidRPr="00075EB7" w:rsidRDefault="00952375" w:rsidP="00300413">
      <w:pPr>
        <w:pStyle w:val="ListParagraph"/>
        <w:spacing w:line="360" w:lineRule="auto"/>
        <w:ind w:left="1418"/>
        <w:rPr>
          <w:rFonts w:ascii="Arial" w:hAnsi="Arial" w:cs="Arial"/>
          <w:sz w:val="22"/>
          <w:szCs w:val="22"/>
        </w:rPr>
      </w:pPr>
      <w:r w:rsidRPr="00075EB7">
        <w:rPr>
          <w:rFonts w:ascii="Arial" w:hAnsi="Arial" w:cs="Arial"/>
          <w:b/>
          <w:bCs/>
          <w:sz w:val="22"/>
          <w:szCs w:val="22"/>
          <w:lang w:val="en-US"/>
        </w:rPr>
        <w:t>If you wish to opt out</w:t>
      </w:r>
      <w:r w:rsidRPr="00075EB7">
        <w:rPr>
          <w:rFonts w:ascii="Arial" w:hAnsi="Arial" w:cs="Arial"/>
          <w:sz w:val="22"/>
          <w:szCs w:val="22"/>
          <w:lang w:val="en-US"/>
        </w:rPr>
        <w:t xml:space="preserve"> of the class action you </w:t>
      </w:r>
      <w:r w:rsidRPr="00075EB7">
        <w:rPr>
          <w:rFonts w:ascii="Arial" w:hAnsi="Arial" w:cs="Arial"/>
          <w:b/>
          <w:bCs/>
          <w:sz w:val="22"/>
          <w:szCs w:val="22"/>
          <w:lang w:val="en-US"/>
        </w:rPr>
        <w:t>must</w:t>
      </w:r>
      <w:r w:rsidRPr="00075EB7">
        <w:rPr>
          <w:rFonts w:ascii="Arial" w:hAnsi="Arial" w:cs="Arial"/>
          <w:sz w:val="22"/>
          <w:szCs w:val="22"/>
        </w:rPr>
        <w:t xml:space="preserve"> do so by completing a “</w:t>
      </w:r>
      <w:r w:rsidRPr="00075EB7">
        <w:rPr>
          <w:rFonts w:ascii="Arial" w:hAnsi="Arial" w:cs="Arial"/>
          <w:b/>
          <w:bCs/>
          <w:sz w:val="22"/>
          <w:szCs w:val="22"/>
        </w:rPr>
        <w:t>Notice of opting out by class member</w:t>
      </w:r>
      <w:r w:rsidRPr="00075EB7">
        <w:rPr>
          <w:rFonts w:ascii="Arial" w:hAnsi="Arial" w:cs="Arial"/>
          <w:sz w:val="22"/>
          <w:szCs w:val="22"/>
        </w:rPr>
        <w:t xml:space="preserve">” in the form shown below </w:t>
      </w:r>
      <w:r w:rsidR="006F3779" w:rsidRPr="00075EB7">
        <w:rPr>
          <w:rFonts w:ascii="Arial" w:hAnsi="Arial" w:cs="Arial"/>
          <w:sz w:val="22"/>
          <w:szCs w:val="22"/>
        </w:rPr>
        <w:t xml:space="preserve">at </w:t>
      </w:r>
      <w:r w:rsidR="00F94F29" w:rsidRPr="00075EB7">
        <w:rPr>
          <w:rFonts w:ascii="Arial" w:hAnsi="Arial" w:cs="Arial"/>
          <w:b/>
          <w:bCs/>
          <w:sz w:val="22"/>
          <w:szCs w:val="22"/>
        </w:rPr>
        <w:t>Annexure</w:t>
      </w:r>
      <w:r w:rsidR="006F3779" w:rsidRPr="00075EB7">
        <w:rPr>
          <w:rFonts w:ascii="Arial" w:hAnsi="Arial" w:cs="Arial"/>
          <w:b/>
          <w:bCs/>
          <w:sz w:val="22"/>
          <w:szCs w:val="22"/>
        </w:rPr>
        <w:t xml:space="preserve"> A</w:t>
      </w:r>
      <w:r w:rsidR="00AF719A" w:rsidRPr="00075EB7">
        <w:rPr>
          <w:rFonts w:ascii="Arial" w:hAnsi="Arial" w:cs="Arial"/>
          <w:b/>
          <w:bCs/>
          <w:sz w:val="22"/>
          <w:szCs w:val="22"/>
        </w:rPr>
        <w:t xml:space="preserve"> </w:t>
      </w:r>
      <w:r w:rsidR="00AF719A" w:rsidRPr="00075EB7">
        <w:rPr>
          <w:rFonts w:ascii="Arial" w:hAnsi="Arial" w:cs="Arial"/>
          <w:sz w:val="22"/>
          <w:szCs w:val="22"/>
        </w:rPr>
        <w:t>hereto</w:t>
      </w:r>
      <w:r w:rsidR="006F3779" w:rsidRPr="00075EB7">
        <w:rPr>
          <w:rFonts w:ascii="Arial" w:hAnsi="Arial" w:cs="Arial"/>
          <w:sz w:val="22"/>
          <w:szCs w:val="22"/>
        </w:rPr>
        <w:t xml:space="preserve"> </w:t>
      </w:r>
      <w:r w:rsidRPr="00075EB7">
        <w:rPr>
          <w:rFonts w:ascii="Arial" w:hAnsi="Arial" w:cs="Arial"/>
          <w:sz w:val="22"/>
          <w:szCs w:val="22"/>
        </w:rPr>
        <w:t xml:space="preserve">(Form 21 of the Court’s approved forms), then returning it to the Registrar of the Federal Court of Australia at the address on the form. </w:t>
      </w:r>
    </w:p>
    <w:p w14:paraId="1D06A610" w14:textId="77777777" w:rsidR="00520EB3" w:rsidRPr="00075EB7" w:rsidRDefault="00520EB3" w:rsidP="00300413">
      <w:pPr>
        <w:pStyle w:val="ListParagraph"/>
        <w:spacing w:line="360" w:lineRule="auto"/>
        <w:ind w:left="1418"/>
        <w:rPr>
          <w:rFonts w:ascii="Arial" w:hAnsi="Arial" w:cs="Arial"/>
          <w:sz w:val="22"/>
          <w:szCs w:val="22"/>
        </w:rPr>
      </w:pPr>
    </w:p>
    <w:p w14:paraId="3A8ECDDD" w14:textId="2A033806" w:rsidR="00520EB3" w:rsidRPr="00075EB7" w:rsidRDefault="00520EB3" w:rsidP="00300413">
      <w:pPr>
        <w:pStyle w:val="ListParagraph"/>
        <w:spacing w:line="360" w:lineRule="auto"/>
        <w:ind w:left="1418"/>
        <w:rPr>
          <w:rFonts w:ascii="Arial" w:hAnsi="Arial" w:cs="Arial"/>
          <w:sz w:val="22"/>
          <w:szCs w:val="22"/>
        </w:rPr>
      </w:pPr>
      <w:r w:rsidRPr="00075EB7">
        <w:rPr>
          <w:rFonts w:ascii="Arial" w:hAnsi="Arial" w:cs="Arial"/>
          <w:sz w:val="22"/>
          <w:szCs w:val="22"/>
        </w:rPr>
        <w:t>The “</w:t>
      </w:r>
      <w:r w:rsidRPr="00075EB7">
        <w:rPr>
          <w:rFonts w:ascii="Arial" w:hAnsi="Arial" w:cs="Arial"/>
          <w:b/>
          <w:bCs/>
          <w:sz w:val="22"/>
          <w:szCs w:val="22"/>
        </w:rPr>
        <w:t>Notice of opting out by class member</w:t>
      </w:r>
      <w:r w:rsidRPr="00075EB7">
        <w:rPr>
          <w:rFonts w:ascii="Arial" w:hAnsi="Arial" w:cs="Arial"/>
          <w:sz w:val="22"/>
          <w:szCs w:val="22"/>
        </w:rPr>
        <w:t xml:space="preserve">” can also be downloaded from the website of the Applicant’s lawyers by visiting </w:t>
      </w:r>
      <w:hyperlink r:id="rId9" w:history="1">
        <w:r w:rsidRPr="00075EB7">
          <w:rPr>
            <w:rStyle w:val="Hyperlink"/>
            <w:rFonts w:ascii="Arial" w:hAnsi="Arial" w:cs="Arial"/>
            <w:sz w:val="22"/>
            <w:szCs w:val="22"/>
          </w:rPr>
          <w:t>https://cartercapner.com.au/travel-injuries/cruise-ship-injury-lawyers/</w:t>
        </w:r>
      </w:hyperlink>
      <w:r w:rsidRPr="00075EB7">
        <w:rPr>
          <w:rFonts w:ascii="Arial" w:hAnsi="Arial" w:cs="Arial"/>
          <w:sz w:val="22"/>
          <w:szCs w:val="22"/>
        </w:rPr>
        <w:t xml:space="preserve"> and clicking on OPT-OUT FORM.</w:t>
      </w:r>
    </w:p>
    <w:p w14:paraId="58F90504" w14:textId="77777777" w:rsidR="009A0744" w:rsidRPr="00075EB7" w:rsidRDefault="009A0744" w:rsidP="00300413">
      <w:pPr>
        <w:pStyle w:val="ListParagraph"/>
        <w:spacing w:line="360" w:lineRule="auto"/>
        <w:ind w:left="1418"/>
        <w:rPr>
          <w:rFonts w:ascii="Arial" w:hAnsi="Arial" w:cs="Arial"/>
          <w:b/>
          <w:bCs/>
          <w:sz w:val="22"/>
          <w:szCs w:val="22"/>
        </w:rPr>
      </w:pPr>
    </w:p>
    <w:p w14:paraId="27B72DE4" w14:textId="2970B4A3" w:rsidR="00952375" w:rsidRPr="00075EB7" w:rsidRDefault="00952375" w:rsidP="00300413">
      <w:pPr>
        <w:pStyle w:val="ListParagraph"/>
        <w:spacing w:line="360" w:lineRule="auto"/>
        <w:ind w:left="1418"/>
        <w:rPr>
          <w:rFonts w:ascii="Arial" w:hAnsi="Arial" w:cs="Arial"/>
          <w:sz w:val="22"/>
          <w:szCs w:val="22"/>
        </w:rPr>
      </w:pPr>
      <w:r w:rsidRPr="00075EB7">
        <w:rPr>
          <w:rFonts w:ascii="Arial" w:hAnsi="Arial" w:cs="Arial"/>
          <w:b/>
          <w:bCs/>
          <w:sz w:val="22"/>
          <w:szCs w:val="22"/>
        </w:rPr>
        <w:t xml:space="preserve">IMPORTANT: the Notice must reach the Registrar by no later than 4:00PM on </w:t>
      </w:r>
      <w:r w:rsidR="002D7673" w:rsidRPr="00075EB7">
        <w:rPr>
          <w:rFonts w:ascii="Arial" w:hAnsi="Arial" w:cs="Arial"/>
          <w:b/>
          <w:bCs/>
          <w:sz w:val="22"/>
          <w:szCs w:val="22"/>
        </w:rPr>
        <w:t>31 May 2024</w:t>
      </w:r>
      <w:r w:rsidRPr="00075EB7">
        <w:rPr>
          <w:rFonts w:ascii="Arial" w:hAnsi="Arial" w:cs="Arial"/>
          <w:sz w:val="22"/>
          <w:szCs w:val="22"/>
        </w:rPr>
        <w:t xml:space="preserve"> otherwise it will not be effective. </w:t>
      </w:r>
    </w:p>
    <w:p w14:paraId="1F9727F8" w14:textId="77777777" w:rsidR="00FF4A5A" w:rsidRPr="00075EB7" w:rsidRDefault="00FF4A5A" w:rsidP="00D616F6">
      <w:pPr>
        <w:spacing w:line="360" w:lineRule="auto"/>
        <w:rPr>
          <w:rFonts w:ascii="Arial" w:hAnsi="Arial" w:cs="Arial"/>
          <w:sz w:val="22"/>
          <w:szCs w:val="22"/>
          <w:lang w:val="en-US"/>
        </w:rPr>
      </w:pPr>
    </w:p>
    <w:p w14:paraId="3C6FF779" w14:textId="77916330" w:rsidR="00300413" w:rsidRPr="00075EB7" w:rsidRDefault="00952375" w:rsidP="00952375">
      <w:pPr>
        <w:pStyle w:val="ListParagraph"/>
        <w:spacing w:line="360" w:lineRule="auto"/>
        <w:ind w:left="1418"/>
        <w:rPr>
          <w:rFonts w:ascii="Arial" w:hAnsi="Arial" w:cs="Arial"/>
          <w:sz w:val="22"/>
          <w:szCs w:val="22"/>
          <w:lang w:val="en-US"/>
        </w:rPr>
      </w:pPr>
      <w:r w:rsidRPr="00075EB7">
        <w:rPr>
          <w:rFonts w:ascii="Arial" w:hAnsi="Arial" w:cs="Arial"/>
          <w:sz w:val="22"/>
          <w:szCs w:val="22"/>
          <w:lang w:val="en-US"/>
        </w:rPr>
        <w:t>You should submit the Notice of opting out by class member if:</w:t>
      </w:r>
    </w:p>
    <w:p w14:paraId="3455C40F" w14:textId="594F5202" w:rsidR="00952375" w:rsidRPr="00075EB7" w:rsidRDefault="00952375" w:rsidP="00952375">
      <w:pPr>
        <w:pStyle w:val="ListParagraph"/>
        <w:spacing w:line="360" w:lineRule="auto"/>
        <w:ind w:left="1418"/>
        <w:rPr>
          <w:rFonts w:ascii="Arial" w:hAnsi="Arial" w:cs="Arial"/>
          <w:sz w:val="22"/>
          <w:szCs w:val="22"/>
          <w:lang w:val="en-US"/>
        </w:rPr>
      </w:pPr>
    </w:p>
    <w:p w14:paraId="5309F968" w14:textId="6E2EDE4A" w:rsidR="00952375" w:rsidRPr="00075EB7" w:rsidRDefault="00952375" w:rsidP="00952375">
      <w:pPr>
        <w:pStyle w:val="ListParagraph"/>
        <w:numPr>
          <w:ilvl w:val="0"/>
          <w:numId w:val="33"/>
        </w:numPr>
        <w:spacing w:line="360" w:lineRule="auto"/>
        <w:rPr>
          <w:rFonts w:ascii="Arial" w:hAnsi="Arial" w:cs="Arial"/>
          <w:sz w:val="22"/>
          <w:szCs w:val="22"/>
          <w:lang w:val="en-US"/>
        </w:rPr>
      </w:pPr>
      <w:r w:rsidRPr="00075EB7">
        <w:rPr>
          <w:rFonts w:ascii="Arial" w:hAnsi="Arial" w:cs="Arial"/>
          <w:sz w:val="22"/>
          <w:szCs w:val="22"/>
          <w:lang w:val="en-US"/>
        </w:rPr>
        <w:t xml:space="preserve">You qualify as a class </w:t>
      </w:r>
      <w:proofErr w:type="gramStart"/>
      <w:r w:rsidRPr="00075EB7">
        <w:rPr>
          <w:rFonts w:ascii="Arial" w:hAnsi="Arial" w:cs="Arial"/>
          <w:sz w:val="22"/>
          <w:szCs w:val="22"/>
          <w:lang w:val="en-US"/>
        </w:rPr>
        <w:t>member</w:t>
      </w:r>
      <w:proofErr w:type="gramEnd"/>
      <w:r w:rsidRPr="00075EB7">
        <w:rPr>
          <w:rFonts w:ascii="Arial" w:hAnsi="Arial" w:cs="Arial"/>
          <w:sz w:val="22"/>
          <w:szCs w:val="22"/>
          <w:lang w:val="en-US"/>
        </w:rPr>
        <w:t xml:space="preserve"> and you wish to opt out of the class action; or</w:t>
      </w:r>
    </w:p>
    <w:p w14:paraId="112A368D" w14:textId="652BA236" w:rsidR="00952375" w:rsidRPr="00075EB7" w:rsidRDefault="00952375" w:rsidP="00952375">
      <w:pPr>
        <w:pStyle w:val="ListParagraph"/>
        <w:numPr>
          <w:ilvl w:val="0"/>
          <w:numId w:val="33"/>
        </w:numPr>
        <w:spacing w:line="360" w:lineRule="auto"/>
        <w:rPr>
          <w:rFonts w:ascii="Arial" w:hAnsi="Arial" w:cs="Arial"/>
          <w:sz w:val="22"/>
          <w:szCs w:val="22"/>
          <w:lang w:val="en-US"/>
        </w:rPr>
      </w:pPr>
      <w:r w:rsidRPr="00075EB7">
        <w:rPr>
          <w:rFonts w:ascii="Arial" w:hAnsi="Arial" w:cs="Arial"/>
          <w:sz w:val="22"/>
          <w:szCs w:val="22"/>
          <w:lang w:val="en-US"/>
        </w:rPr>
        <w:t xml:space="preserve">You believe that you have been incorrectly identified as a class member, because you do not meet the criteria set out in the section headed “Are you a class member” </w:t>
      </w:r>
      <w:proofErr w:type="gramStart"/>
      <w:r w:rsidRPr="00075EB7">
        <w:rPr>
          <w:rFonts w:ascii="Arial" w:hAnsi="Arial" w:cs="Arial"/>
          <w:sz w:val="22"/>
          <w:szCs w:val="22"/>
          <w:lang w:val="en-US"/>
        </w:rPr>
        <w:t>above;</w:t>
      </w:r>
      <w:proofErr w:type="gramEnd"/>
    </w:p>
    <w:p w14:paraId="55FACC34" w14:textId="71AF2F13" w:rsidR="00952375" w:rsidRPr="00075EB7" w:rsidRDefault="00952375" w:rsidP="00952375">
      <w:pPr>
        <w:spacing w:line="360" w:lineRule="auto"/>
        <w:ind w:left="1418"/>
        <w:rPr>
          <w:rFonts w:ascii="Arial" w:hAnsi="Arial" w:cs="Arial"/>
          <w:sz w:val="22"/>
          <w:szCs w:val="22"/>
          <w:lang w:val="en-US"/>
        </w:rPr>
      </w:pPr>
      <w:r w:rsidRPr="00075EB7">
        <w:rPr>
          <w:rFonts w:ascii="Arial" w:hAnsi="Arial" w:cs="Arial"/>
          <w:sz w:val="22"/>
          <w:szCs w:val="22"/>
          <w:lang w:val="en-US"/>
        </w:rPr>
        <w:t>Each class member seeking to opt out should fill out a separate form. If you are opting out on behalf of a company or business please provide your name, the name of the company or business and your position within the company or business (</w:t>
      </w:r>
      <w:proofErr w:type="gramStart"/>
      <w:r w:rsidRPr="00075EB7">
        <w:rPr>
          <w:rFonts w:ascii="Arial" w:hAnsi="Arial" w:cs="Arial"/>
          <w:sz w:val="22"/>
          <w:szCs w:val="22"/>
          <w:lang w:val="en-US"/>
        </w:rPr>
        <w:t>e.g.</w:t>
      </w:r>
      <w:proofErr w:type="gramEnd"/>
      <w:r w:rsidRPr="00075EB7">
        <w:rPr>
          <w:rFonts w:ascii="Arial" w:hAnsi="Arial" w:cs="Arial"/>
          <w:sz w:val="22"/>
          <w:szCs w:val="22"/>
          <w:lang w:val="en-US"/>
        </w:rPr>
        <w:t xml:space="preserve"> director or partner). </w:t>
      </w:r>
    </w:p>
    <w:p w14:paraId="0FBF377F" w14:textId="77777777" w:rsidR="00952375" w:rsidRPr="00075EB7" w:rsidRDefault="00952375" w:rsidP="00952375">
      <w:pPr>
        <w:pStyle w:val="ListParagraph"/>
        <w:spacing w:line="360" w:lineRule="auto"/>
        <w:ind w:left="2138"/>
        <w:rPr>
          <w:rFonts w:ascii="Arial" w:hAnsi="Arial" w:cs="Arial"/>
          <w:sz w:val="22"/>
          <w:szCs w:val="22"/>
          <w:lang w:val="en-US"/>
        </w:rPr>
      </w:pPr>
    </w:p>
    <w:p w14:paraId="4E52C139" w14:textId="3CA7ED0A" w:rsidR="00952375" w:rsidRPr="00075EB7" w:rsidRDefault="00952375" w:rsidP="003801A2">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Where can you obtain copies of relevant documents?</w:t>
      </w:r>
    </w:p>
    <w:p w14:paraId="6D6363EC" w14:textId="113D7339" w:rsidR="00952375" w:rsidRPr="00075EB7" w:rsidRDefault="00952375" w:rsidP="00952375">
      <w:pPr>
        <w:pStyle w:val="ListParagraph"/>
        <w:spacing w:line="360" w:lineRule="auto"/>
        <w:ind w:left="567"/>
        <w:rPr>
          <w:rFonts w:ascii="Arial" w:hAnsi="Arial" w:cs="Arial"/>
          <w:b/>
          <w:bCs/>
          <w:sz w:val="22"/>
          <w:szCs w:val="22"/>
          <w:lang w:val="en-US"/>
        </w:rPr>
      </w:pPr>
    </w:p>
    <w:p w14:paraId="11B106E9" w14:textId="58891A44" w:rsidR="00952375" w:rsidRPr="00075EB7" w:rsidRDefault="00952375" w:rsidP="00F7172B">
      <w:pPr>
        <w:pStyle w:val="ListParagraph"/>
        <w:spacing w:line="360" w:lineRule="auto"/>
        <w:ind w:left="567"/>
        <w:rPr>
          <w:rFonts w:ascii="Arial" w:hAnsi="Arial" w:cs="Arial"/>
          <w:sz w:val="22"/>
          <w:szCs w:val="22"/>
          <w:lang w:val="en-US"/>
        </w:rPr>
      </w:pPr>
      <w:r w:rsidRPr="00075EB7">
        <w:rPr>
          <w:rFonts w:ascii="Arial" w:hAnsi="Arial" w:cs="Arial"/>
          <w:sz w:val="22"/>
          <w:szCs w:val="22"/>
          <w:lang w:val="en-US"/>
        </w:rPr>
        <w:t xml:space="preserve">Copies of relevant documents, including the </w:t>
      </w:r>
      <w:r w:rsidR="00FA6B3A" w:rsidRPr="00075EB7">
        <w:rPr>
          <w:rFonts w:ascii="Arial" w:hAnsi="Arial" w:cs="Arial"/>
          <w:sz w:val="22"/>
          <w:szCs w:val="22"/>
          <w:lang w:val="en-US"/>
        </w:rPr>
        <w:t>A</w:t>
      </w:r>
      <w:r w:rsidRPr="00075EB7">
        <w:rPr>
          <w:rFonts w:ascii="Arial" w:hAnsi="Arial" w:cs="Arial"/>
          <w:sz w:val="22"/>
          <w:szCs w:val="22"/>
          <w:lang w:val="en-US"/>
        </w:rPr>
        <w:t xml:space="preserve">pplication, the </w:t>
      </w:r>
      <w:r w:rsidR="00AC2BCC" w:rsidRPr="00075EB7">
        <w:rPr>
          <w:rFonts w:ascii="Arial" w:hAnsi="Arial" w:cs="Arial"/>
          <w:sz w:val="22"/>
          <w:szCs w:val="22"/>
          <w:lang w:val="en-US"/>
        </w:rPr>
        <w:t>Amended S</w:t>
      </w:r>
      <w:r w:rsidRPr="00075EB7">
        <w:rPr>
          <w:rFonts w:ascii="Arial" w:hAnsi="Arial" w:cs="Arial"/>
          <w:sz w:val="22"/>
          <w:szCs w:val="22"/>
          <w:lang w:val="en-US"/>
        </w:rPr>
        <w:t xml:space="preserve">tatement of </w:t>
      </w:r>
      <w:r w:rsidR="00AC2BCC" w:rsidRPr="00075EB7">
        <w:rPr>
          <w:rFonts w:ascii="Arial" w:hAnsi="Arial" w:cs="Arial"/>
          <w:sz w:val="22"/>
          <w:szCs w:val="22"/>
          <w:lang w:val="en-US"/>
        </w:rPr>
        <w:t>C</w:t>
      </w:r>
      <w:r w:rsidR="00BE5A1F" w:rsidRPr="00075EB7">
        <w:rPr>
          <w:rFonts w:ascii="Arial" w:hAnsi="Arial" w:cs="Arial"/>
          <w:sz w:val="22"/>
          <w:szCs w:val="22"/>
          <w:lang w:val="en-US"/>
        </w:rPr>
        <w:t>l</w:t>
      </w:r>
      <w:r w:rsidRPr="00075EB7">
        <w:rPr>
          <w:rFonts w:ascii="Arial" w:hAnsi="Arial" w:cs="Arial"/>
          <w:sz w:val="22"/>
          <w:szCs w:val="22"/>
          <w:lang w:val="en-US"/>
        </w:rPr>
        <w:t xml:space="preserve">aim, the </w:t>
      </w:r>
      <w:proofErr w:type="spellStart"/>
      <w:r w:rsidR="00AC2BCC" w:rsidRPr="00075EB7">
        <w:rPr>
          <w:rFonts w:ascii="Arial" w:hAnsi="Arial" w:cs="Arial"/>
          <w:sz w:val="22"/>
          <w:szCs w:val="22"/>
          <w:lang w:val="en-US"/>
        </w:rPr>
        <w:t>D</w:t>
      </w:r>
      <w:r w:rsidRPr="00075EB7">
        <w:rPr>
          <w:rFonts w:ascii="Arial" w:hAnsi="Arial" w:cs="Arial"/>
          <w:sz w:val="22"/>
          <w:szCs w:val="22"/>
          <w:lang w:val="en-US"/>
        </w:rPr>
        <w:t>efence</w:t>
      </w:r>
      <w:proofErr w:type="spellEnd"/>
      <w:r w:rsidRPr="00075EB7">
        <w:rPr>
          <w:rFonts w:ascii="Arial" w:hAnsi="Arial" w:cs="Arial"/>
          <w:sz w:val="22"/>
          <w:szCs w:val="22"/>
          <w:lang w:val="en-US"/>
        </w:rPr>
        <w:t>,</w:t>
      </w:r>
      <w:r w:rsidR="00AC2BCC" w:rsidRPr="00075EB7">
        <w:rPr>
          <w:rFonts w:ascii="Arial" w:hAnsi="Arial" w:cs="Arial"/>
          <w:sz w:val="22"/>
          <w:szCs w:val="22"/>
          <w:lang w:val="en-US"/>
        </w:rPr>
        <w:t xml:space="preserve"> and</w:t>
      </w:r>
      <w:r w:rsidRPr="00075EB7">
        <w:rPr>
          <w:rFonts w:ascii="Arial" w:hAnsi="Arial" w:cs="Arial"/>
          <w:sz w:val="22"/>
          <w:szCs w:val="22"/>
          <w:lang w:val="en-US"/>
        </w:rPr>
        <w:t xml:space="preserve"> the Reply, may be obtained by</w:t>
      </w:r>
      <w:r w:rsidR="00F7172B" w:rsidRPr="00075EB7">
        <w:rPr>
          <w:rFonts w:ascii="Arial" w:hAnsi="Arial" w:cs="Arial"/>
          <w:sz w:val="22"/>
          <w:szCs w:val="22"/>
          <w:lang w:val="en-US"/>
        </w:rPr>
        <w:t xml:space="preserve"> </w:t>
      </w:r>
      <w:r w:rsidRPr="00075EB7">
        <w:rPr>
          <w:rFonts w:ascii="Arial" w:hAnsi="Arial" w:cs="Arial"/>
          <w:sz w:val="22"/>
          <w:szCs w:val="22"/>
          <w:lang w:val="en-US"/>
        </w:rPr>
        <w:t>downloading them from the Applicant lawyer’s website</w:t>
      </w:r>
      <w:r w:rsidR="00FE6438" w:rsidRPr="00075EB7">
        <w:rPr>
          <w:rFonts w:ascii="Arial" w:hAnsi="Arial" w:cs="Arial"/>
          <w:sz w:val="22"/>
          <w:szCs w:val="22"/>
          <w:lang w:val="en-US"/>
        </w:rPr>
        <w:t xml:space="preserve"> </w:t>
      </w:r>
      <w:r w:rsidR="002D7673" w:rsidRPr="00075EB7">
        <w:rPr>
          <w:rFonts w:ascii="Arial" w:hAnsi="Arial" w:cs="Arial"/>
          <w:sz w:val="22"/>
          <w:szCs w:val="22"/>
          <w:lang w:val="en-US"/>
        </w:rPr>
        <w:t xml:space="preserve">by visiting </w:t>
      </w:r>
      <w:hyperlink r:id="rId10" w:history="1">
        <w:r w:rsidR="002D7673" w:rsidRPr="00075EB7">
          <w:rPr>
            <w:rStyle w:val="Hyperlink"/>
            <w:rFonts w:ascii="Arial" w:hAnsi="Arial" w:cs="Arial"/>
            <w:sz w:val="22"/>
            <w:szCs w:val="22"/>
            <w:lang w:val="en-US"/>
          </w:rPr>
          <w:t>https://cartercapner.com.au/travel-injuries/cruise-ship-injury-lawyers/</w:t>
        </w:r>
      </w:hyperlink>
      <w:r w:rsidR="002D7673" w:rsidRPr="00075EB7">
        <w:rPr>
          <w:rFonts w:ascii="Arial" w:hAnsi="Arial" w:cs="Arial"/>
          <w:sz w:val="22"/>
          <w:szCs w:val="22"/>
          <w:lang w:val="en-US"/>
        </w:rPr>
        <w:t xml:space="preserve"> and clicking on VIEW </w:t>
      </w:r>
      <w:r w:rsidR="00520EB3" w:rsidRPr="00075EB7">
        <w:rPr>
          <w:rFonts w:ascii="Arial" w:hAnsi="Arial" w:cs="Arial"/>
          <w:sz w:val="22"/>
          <w:szCs w:val="22"/>
          <w:lang w:val="en-US"/>
        </w:rPr>
        <w:t>COURT</w:t>
      </w:r>
      <w:r w:rsidR="002D7673" w:rsidRPr="00075EB7">
        <w:rPr>
          <w:rFonts w:ascii="Arial" w:hAnsi="Arial" w:cs="Arial"/>
          <w:sz w:val="22"/>
          <w:szCs w:val="22"/>
          <w:lang w:val="en-US"/>
        </w:rPr>
        <w:t xml:space="preserve"> DOCUMENTS</w:t>
      </w:r>
      <w:r w:rsidR="00520EB3" w:rsidRPr="00075EB7">
        <w:rPr>
          <w:rFonts w:ascii="Arial" w:hAnsi="Arial" w:cs="Arial"/>
          <w:sz w:val="22"/>
          <w:szCs w:val="22"/>
          <w:lang w:val="en-US"/>
        </w:rPr>
        <w:t>.</w:t>
      </w:r>
    </w:p>
    <w:p w14:paraId="7DF5A839" w14:textId="77777777" w:rsidR="00F7172B" w:rsidRPr="00075EB7" w:rsidRDefault="00F7172B" w:rsidP="00F7172B">
      <w:pPr>
        <w:spacing w:line="360" w:lineRule="auto"/>
        <w:rPr>
          <w:rFonts w:ascii="Arial" w:hAnsi="Arial" w:cs="Arial"/>
          <w:sz w:val="22"/>
          <w:szCs w:val="22"/>
          <w:lang w:val="en-US"/>
        </w:rPr>
      </w:pPr>
    </w:p>
    <w:p w14:paraId="2187D04B" w14:textId="416E55D1" w:rsidR="00F7172B" w:rsidRPr="00075EB7" w:rsidRDefault="00F7172B" w:rsidP="00F7172B">
      <w:pPr>
        <w:pStyle w:val="ListParagraph"/>
        <w:numPr>
          <w:ilvl w:val="0"/>
          <w:numId w:val="29"/>
        </w:numPr>
        <w:spacing w:line="360" w:lineRule="auto"/>
        <w:ind w:left="567" w:hanging="567"/>
        <w:rPr>
          <w:rFonts w:ascii="Arial" w:hAnsi="Arial" w:cs="Arial"/>
          <w:b/>
          <w:bCs/>
          <w:sz w:val="22"/>
          <w:szCs w:val="22"/>
          <w:lang w:val="en-US"/>
        </w:rPr>
      </w:pPr>
      <w:r w:rsidRPr="00075EB7">
        <w:rPr>
          <w:rFonts w:ascii="Arial" w:hAnsi="Arial" w:cs="Arial"/>
          <w:b/>
          <w:bCs/>
          <w:sz w:val="22"/>
          <w:szCs w:val="22"/>
          <w:lang w:val="en-US"/>
        </w:rPr>
        <w:t>Final matters</w:t>
      </w:r>
    </w:p>
    <w:p w14:paraId="1677FCB5" w14:textId="1EC1859C" w:rsidR="00205C24" w:rsidRPr="00075EB7" w:rsidRDefault="00952375" w:rsidP="00952375">
      <w:pPr>
        <w:spacing w:line="360" w:lineRule="auto"/>
        <w:ind w:left="567"/>
        <w:rPr>
          <w:rFonts w:ascii="Arial" w:hAnsi="Arial" w:cs="Arial"/>
          <w:sz w:val="22"/>
          <w:szCs w:val="22"/>
          <w:lang w:val="en-US"/>
        </w:rPr>
      </w:pPr>
      <w:r w:rsidRPr="00075EB7">
        <w:rPr>
          <w:rFonts w:ascii="Arial" w:hAnsi="Arial" w:cs="Arial"/>
          <w:sz w:val="22"/>
          <w:szCs w:val="22"/>
          <w:lang w:val="en-US"/>
        </w:rPr>
        <w:t xml:space="preserve">Please consider the above matters carefully. If there is anything of which you are unsure, you should contact Peter Carter at Carter </w:t>
      </w:r>
      <w:proofErr w:type="spellStart"/>
      <w:r w:rsidRPr="00075EB7">
        <w:rPr>
          <w:rFonts w:ascii="Arial" w:hAnsi="Arial" w:cs="Arial"/>
          <w:sz w:val="22"/>
          <w:szCs w:val="22"/>
          <w:lang w:val="en-US"/>
        </w:rPr>
        <w:t>Capner</w:t>
      </w:r>
      <w:proofErr w:type="spellEnd"/>
      <w:r w:rsidRPr="00075EB7">
        <w:rPr>
          <w:rFonts w:ascii="Arial" w:hAnsi="Arial" w:cs="Arial"/>
          <w:sz w:val="22"/>
          <w:szCs w:val="22"/>
          <w:lang w:val="en-US"/>
        </w:rPr>
        <w:t xml:space="preserve"> Law on 1300 529 529 or email </w:t>
      </w:r>
      <w:hyperlink r:id="rId11" w:history="1">
        <w:r w:rsidR="00520EB3" w:rsidRPr="00075EB7">
          <w:rPr>
            <w:rStyle w:val="Hyperlink"/>
            <w:rFonts w:ascii="Arial" w:hAnsi="Arial" w:cs="Arial"/>
            <w:sz w:val="22"/>
            <w:szCs w:val="22"/>
            <w:lang w:val="en-US"/>
          </w:rPr>
          <w:t>P&amp;Oclassaction@cartercapner.com.au</w:t>
        </w:r>
      </w:hyperlink>
      <w:r w:rsidR="00520EB3" w:rsidRPr="00075EB7">
        <w:rPr>
          <w:rFonts w:ascii="Arial" w:hAnsi="Arial" w:cs="Arial"/>
          <w:sz w:val="22"/>
          <w:szCs w:val="22"/>
          <w:lang w:val="en-US"/>
        </w:rPr>
        <w:t xml:space="preserve"> </w:t>
      </w:r>
      <w:r w:rsidRPr="00075EB7">
        <w:rPr>
          <w:rFonts w:ascii="Arial" w:hAnsi="Arial" w:cs="Arial"/>
          <w:sz w:val="22"/>
          <w:szCs w:val="22"/>
          <w:lang w:val="en-US"/>
        </w:rPr>
        <w:t xml:space="preserve">or seek your own legal advice. </w:t>
      </w:r>
    </w:p>
    <w:p w14:paraId="1A72004F" w14:textId="265142AF" w:rsidR="00952375" w:rsidRPr="00075EB7" w:rsidRDefault="00952375" w:rsidP="00952375">
      <w:pPr>
        <w:spacing w:line="360" w:lineRule="auto"/>
        <w:ind w:left="567"/>
        <w:rPr>
          <w:rFonts w:ascii="Arial" w:hAnsi="Arial" w:cs="Arial"/>
          <w:sz w:val="22"/>
          <w:szCs w:val="22"/>
          <w:lang w:val="en-US"/>
        </w:rPr>
      </w:pPr>
      <w:r w:rsidRPr="00075EB7">
        <w:rPr>
          <w:rFonts w:ascii="Arial" w:hAnsi="Arial" w:cs="Arial"/>
          <w:sz w:val="22"/>
          <w:szCs w:val="22"/>
          <w:lang w:val="en-US"/>
        </w:rPr>
        <w:t>You should not delay in making your decision.</w:t>
      </w:r>
    </w:p>
    <w:p w14:paraId="21A5B43A" w14:textId="5A52D6DE" w:rsidR="00952375" w:rsidRPr="00075EB7" w:rsidRDefault="00205C24" w:rsidP="00A876F4">
      <w:pPr>
        <w:spacing w:line="360" w:lineRule="auto"/>
        <w:ind w:left="567"/>
        <w:rPr>
          <w:rFonts w:ascii="Arial" w:hAnsi="Arial" w:cs="Arial"/>
          <w:b/>
          <w:bCs/>
          <w:sz w:val="22"/>
          <w:szCs w:val="22"/>
          <w:lang w:val="en-US"/>
        </w:rPr>
      </w:pPr>
      <w:r w:rsidRPr="00075EB7">
        <w:rPr>
          <w:rFonts w:ascii="Arial" w:hAnsi="Arial" w:cs="Arial"/>
          <w:b/>
          <w:bCs/>
          <w:sz w:val="22"/>
          <w:szCs w:val="22"/>
          <w:lang w:val="en-US"/>
        </w:rPr>
        <w:t>The deadline to opt-out of the P</w:t>
      </w:r>
      <w:r w:rsidR="00B46081" w:rsidRPr="00075EB7">
        <w:rPr>
          <w:rFonts w:ascii="Arial" w:hAnsi="Arial" w:cs="Arial"/>
          <w:b/>
          <w:bCs/>
          <w:sz w:val="22"/>
          <w:szCs w:val="22"/>
          <w:lang w:val="en-US"/>
        </w:rPr>
        <w:t xml:space="preserve">&amp;O Class Action </w:t>
      </w:r>
      <w:r w:rsidR="00520EB3" w:rsidRPr="00075EB7">
        <w:rPr>
          <w:rFonts w:ascii="Arial" w:hAnsi="Arial" w:cs="Arial"/>
          <w:b/>
          <w:bCs/>
          <w:sz w:val="22"/>
          <w:szCs w:val="22"/>
          <w:lang w:val="en-US"/>
        </w:rPr>
        <w:t>is 5:00pm on 31 May 2024</w:t>
      </w:r>
    </w:p>
    <w:p w14:paraId="2EFF0F07" w14:textId="09F05317" w:rsidR="00952375" w:rsidRPr="00075EB7" w:rsidRDefault="00952375" w:rsidP="00952375">
      <w:pPr>
        <w:pStyle w:val="ListParagraph"/>
        <w:spacing w:line="360" w:lineRule="auto"/>
        <w:ind w:left="567"/>
        <w:rPr>
          <w:rFonts w:ascii="Arial" w:hAnsi="Arial" w:cs="Arial"/>
          <w:b/>
          <w:bCs/>
          <w:sz w:val="22"/>
          <w:szCs w:val="22"/>
          <w:lang w:val="en-US"/>
        </w:rPr>
      </w:pPr>
    </w:p>
    <w:p w14:paraId="63B06123" w14:textId="008B5602" w:rsidR="00952375" w:rsidRPr="00075EB7" w:rsidRDefault="00952375" w:rsidP="00952375">
      <w:pPr>
        <w:pStyle w:val="ListParagraph"/>
        <w:spacing w:line="360" w:lineRule="auto"/>
        <w:ind w:left="567"/>
        <w:rPr>
          <w:rFonts w:ascii="Arial" w:hAnsi="Arial" w:cs="Arial"/>
          <w:b/>
          <w:bCs/>
          <w:sz w:val="22"/>
          <w:szCs w:val="22"/>
          <w:lang w:val="en-US"/>
        </w:rPr>
      </w:pPr>
    </w:p>
    <w:p w14:paraId="7C6F397A" w14:textId="51FD0AB6" w:rsidR="00952375" w:rsidRPr="00075EB7" w:rsidRDefault="00952375" w:rsidP="00952375">
      <w:pPr>
        <w:pStyle w:val="ListParagraph"/>
        <w:spacing w:line="360" w:lineRule="auto"/>
        <w:ind w:left="567"/>
        <w:rPr>
          <w:rFonts w:ascii="Arial" w:hAnsi="Arial" w:cs="Arial"/>
          <w:b/>
          <w:bCs/>
          <w:sz w:val="22"/>
          <w:szCs w:val="22"/>
          <w:lang w:val="en-US"/>
        </w:rPr>
      </w:pPr>
    </w:p>
    <w:p w14:paraId="7390C434" w14:textId="13C3E1CD" w:rsidR="00952375" w:rsidRPr="00075EB7" w:rsidRDefault="00952375" w:rsidP="00952375">
      <w:pPr>
        <w:pStyle w:val="ListParagraph"/>
        <w:spacing w:line="360" w:lineRule="auto"/>
        <w:ind w:left="567"/>
        <w:rPr>
          <w:rFonts w:ascii="Arial" w:hAnsi="Arial" w:cs="Arial"/>
          <w:b/>
          <w:bCs/>
          <w:sz w:val="22"/>
          <w:szCs w:val="22"/>
          <w:lang w:val="en-US"/>
        </w:rPr>
      </w:pPr>
    </w:p>
    <w:p w14:paraId="5CBA1FF5" w14:textId="6B68D377" w:rsidR="00952375" w:rsidRPr="00075EB7" w:rsidRDefault="00952375" w:rsidP="00952375">
      <w:pPr>
        <w:pStyle w:val="ListParagraph"/>
        <w:spacing w:line="360" w:lineRule="auto"/>
        <w:ind w:left="567"/>
        <w:rPr>
          <w:rFonts w:ascii="Arial" w:hAnsi="Arial" w:cs="Arial"/>
          <w:b/>
          <w:bCs/>
          <w:sz w:val="22"/>
          <w:szCs w:val="22"/>
          <w:lang w:val="en-US"/>
        </w:rPr>
      </w:pPr>
    </w:p>
    <w:p w14:paraId="769FC938" w14:textId="77777777" w:rsidR="00154BAD" w:rsidRPr="00075EB7" w:rsidRDefault="00154BAD">
      <w:pPr>
        <w:widowControl/>
        <w:spacing w:before="0" w:after="0"/>
        <w:rPr>
          <w:rFonts w:ascii="Arial" w:hAnsi="Arial" w:cs="Arial"/>
          <w:sz w:val="22"/>
          <w:szCs w:val="22"/>
          <w:lang w:val="en-US"/>
        </w:rPr>
      </w:pPr>
      <w:r w:rsidRPr="00075EB7">
        <w:rPr>
          <w:rFonts w:ascii="Arial" w:hAnsi="Arial" w:cs="Arial"/>
          <w:sz w:val="22"/>
          <w:szCs w:val="22"/>
          <w:lang w:val="en-US"/>
        </w:rPr>
        <w:br w:type="page"/>
      </w:r>
    </w:p>
    <w:p w14:paraId="3D7D36E0" w14:textId="6E26D268" w:rsidR="00BE5A1F" w:rsidRPr="00075EB7" w:rsidRDefault="00BE5A1F" w:rsidP="003801A2">
      <w:pPr>
        <w:rPr>
          <w:rFonts w:ascii="Arial" w:hAnsi="Arial" w:cs="Arial"/>
          <w:b/>
          <w:bCs/>
          <w:sz w:val="22"/>
          <w:szCs w:val="22"/>
          <w:lang w:val="en-US"/>
        </w:rPr>
      </w:pPr>
      <w:r w:rsidRPr="00075EB7">
        <w:rPr>
          <w:rFonts w:ascii="Arial" w:hAnsi="Arial" w:cs="Arial"/>
          <w:b/>
          <w:bCs/>
          <w:sz w:val="22"/>
          <w:szCs w:val="22"/>
          <w:lang w:val="en-US"/>
        </w:rPr>
        <w:lastRenderedPageBreak/>
        <w:t xml:space="preserve">Annexure A </w:t>
      </w:r>
    </w:p>
    <w:p w14:paraId="0340BA71" w14:textId="77777777" w:rsidR="00BE5A1F" w:rsidRPr="00075EB7" w:rsidRDefault="00BE5A1F" w:rsidP="003801A2">
      <w:pPr>
        <w:rPr>
          <w:rFonts w:ascii="Arial" w:hAnsi="Arial" w:cs="Arial"/>
          <w:sz w:val="22"/>
          <w:szCs w:val="22"/>
          <w:lang w:val="en-US"/>
        </w:rPr>
      </w:pPr>
    </w:p>
    <w:p w14:paraId="1F9C4438" w14:textId="2B177200" w:rsidR="003801A2" w:rsidRPr="00075EB7" w:rsidRDefault="00952375" w:rsidP="003801A2">
      <w:pPr>
        <w:rPr>
          <w:rFonts w:ascii="Arial" w:hAnsi="Arial" w:cs="Arial"/>
          <w:sz w:val="22"/>
          <w:szCs w:val="22"/>
          <w:lang w:val="en-US"/>
        </w:rPr>
      </w:pPr>
      <w:r w:rsidRPr="00075EB7">
        <w:rPr>
          <w:rFonts w:ascii="Arial" w:hAnsi="Arial" w:cs="Arial"/>
          <w:sz w:val="22"/>
          <w:szCs w:val="22"/>
          <w:lang w:val="en-US"/>
        </w:rPr>
        <w:t>Form 21</w:t>
      </w:r>
    </w:p>
    <w:p w14:paraId="1D17B0CF" w14:textId="1C70A86F" w:rsidR="00952375" w:rsidRPr="00075EB7" w:rsidRDefault="00952375" w:rsidP="003801A2">
      <w:pPr>
        <w:rPr>
          <w:rFonts w:ascii="Arial" w:hAnsi="Arial" w:cs="Arial"/>
          <w:sz w:val="22"/>
          <w:szCs w:val="22"/>
          <w:lang w:val="en-US"/>
        </w:rPr>
      </w:pPr>
      <w:r w:rsidRPr="00075EB7">
        <w:rPr>
          <w:rFonts w:ascii="Arial" w:hAnsi="Arial" w:cs="Arial"/>
          <w:sz w:val="22"/>
          <w:szCs w:val="22"/>
          <w:lang w:val="en-US"/>
        </w:rPr>
        <w:t>Rule 9.34</w:t>
      </w:r>
    </w:p>
    <w:p w14:paraId="28FA67C4" w14:textId="296BA1F2" w:rsidR="00952375" w:rsidRPr="00075EB7" w:rsidRDefault="00952375" w:rsidP="003801A2">
      <w:pPr>
        <w:rPr>
          <w:rFonts w:ascii="Arial" w:hAnsi="Arial" w:cs="Arial"/>
          <w:b/>
          <w:bCs/>
          <w:sz w:val="22"/>
          <w:szCs w:val="22"/>
          <w:lang w:val="en-US"/>
        </w:rPr>
      </w:pPr>
    </w:p>
    <w:p w14:paraId="765D1048" w14:textId="7CA501BA" w:rsidR="00952375" w:rsidRPr="00075EB7" w:rsidRDefault="00952375" w:rsidP="00952375">
      <w:pPr>
        <w:jc w:val="center"/>
        <w:rPr>
          <w:rFonts w:ascii="Arial" w:hAnsi="Arial" w:cs="Arial"/>
          <w:b/>
          <w:bCs/>
          <w:sz w:val="22"/>
          <w:szCs w:val="22"/>
          <w:lang w:val="en-US"/>
        </w:rPr>
      </w:pPr>
      <w:proofErr w:type="spellStart"/>
      <w:r w:rsidRPr="00075EB7">
        <w:rPr>
          <w:rFonts w:ascii="Arial" w:hAnsi="Arial" w:cs="Arial"/>
          <w:b/>
          <w:bCs/>
          <w:sz w:val="22"/>
          <w:szCs w:val="22"/>
          <w:lang w:val="en-US"/>
        </w:rPr>
        <w:t>Opt</w:t>
      </w:r>
      <w:proofErr w:type="spellEnd"/>
      <w:r w:rsidRPr="00075EB7">
        <w:rPr>
          <w:rFonts w:ascii="Arial" w:hAnsi="Arial" w:cs="Arial"/>
          <w:b/>
          <w:bCs/>
          <w:sz w:val="22"/>
          <w:szCs w:val="22"/>
          <w:lang w:val="en-US"/>
        </w:rPr>
        <w:t xml:space="preserve"> Out Notice</w:t>
      </w:r>
    </w:p>
    <w:p w14:paraId="2DBC8393" w14:textId="564BB152" w:rsidR="00952375" w:rsidRPr="00075EB7" w:rsidRDefault="001E5248" w:rsidP="001E5248">
      <w:pPr>
        <w:rPr>
          <w:rFonts w:ascii="Arial" w:hAnsi="Arial" w:cs="Arial"/>
          <w:sz w:val="22"/>
          <w:szCs w:val="22"/>
          <w:lang w:val="en-US"/>
        </w:rPr>
      </w:pPr>
      <w:r w:rsidRPr="00075EB7">
        <w:rPr>
          <w:rFonts w:ascii="Arial" w:hAnsi="Arial" w:cs="Arial"/>
          <w:sz w:val="22"/>
          <w:szCs w:val="22"/>
          <w:lang w:val="en-US"/>
        </w:rPr>
        <w:t>Federal Court of Australia</w:t>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00952375" w:rsidRPr="00075EB7">
        <w:rPr>
          <w:rFonts w:ascii="Arial" w:hAnsi="Arial" w:cs="Arial"/>
          <w:sz w:val="22"/>
          <w:szCs w:val="22"/>
          <w:lang w:val="en-US"/>
        </w:rPr>
        <w:t xml:space="preserve">No.  </w:t>
      </w:r>
      <w:r w:rsidR="00952375" w:rsidRPr="00075EB7">
        <w:rPr>
          <w:rFonts w:ascii="Arial" w:hAnsi="Arial" w:cs="Arial"/>
          <w:b/>
          <w:bCs/>
          <w:sz w:val="22"/>
          <w:szCs w:val="22"/>
          <w:lang w:val="en-US"/>
        </w:rPr>
        <w:t>QUD 183 of 2023</w:t>
      </w:r>
    </w:p>
    <w:p w14:paraId="3801634C" w14:textId="360D0D80" w:rsidR="00952375" w:rsidRPr="00075EB7" w:rsidRDefault="00952375" w:rsidP="00952375">
      <w:pPr>
        <w:rPr>
          <w:rFonts w:ascii="Arial" w:hAnsi="Arial" w:cs="Arial"/>
          <w:sz w:val="22"/>
          <w:szCs w:val="22"/>
          <w:lang w:val="en-US"/>
        </w:rPr>
      </w:pPr>
      <w:r w:rsidRPr="00075EB7">
        <w:rPr>
          <w:rFonts w:ascii="Arial" w:hAnsi="Arial" w:cs="Arial"/>
          <w:sz w:val="22"/>
          <w:szCs w:val="22"/>
          <w:lang w:val="en-US"/>
        </w:rPr>
        <w:t xml:space="preserve">District Registry: </w:t>
      </w:r>
      <w:r w:rsidR="001E5248" w:rsidRPr="00075EB7">
        <w:rPr>
          <w:rFonts w:ascii="Arial" w:hAnsi="Arial" w:cs="Arial"/>
          <w:sz w:val="22"/>
          <w:szCs w:val="22"/>
          <w:lang w:val="en-US"/>
        </w:rPr>
        <w:t>Queensland</w:t>
      </w:r>
    </w:p>
    <w:p w14:paraId="4744F7B3" w14:textId="451E1568" w:rsidR="00952375" w:rsidRPr="00075EB7" w:rsidRDefault="00952375" w:rsidP="00952375">
      <w:pPr>
        <w:rPr>
          <w:rFonts w:ascii="Arial" w:hAnsi="Arial" w:cs="Arial"/>
          <w:sz w:val="22"/>
          <w:szCs w:val="22"/>
          <w:lang w:val="en-US"/>
        </w:rPr>
      </w:pPr>
      <w:r w:rsidRPr="00075EB7">
        <w:rPr>
          <w:rFonts w:ascii="Arial" w:hAnsi="Arial" w:cs="Arial"/>
          <w:sz w:val="22"/>
          <w:szCs w:val="22"/>
          <w:lang w:val="en-US"/>
        </w:rPr>
        <w:t xml:space="preserve">Division: </w:t>
      </w:r>
      <w:r w:rsidR="001E5248" w:rsidRPr="00075EB7">
        <w:rPr>
          <w:rFonts w:ascii="Arial" w:hAnsi="Arial" w:cs="Arial"/>
          <w:sz w:val="22"/>
          <w:szCs w:val="22"/>
          <w:lang w:val="en-US"/>
        </w:rPr>
        <w:t xml:space="preserve">General </w:t>
      </w:r>
    </w:p>
    <w:p w14:paraId="2E2814BE" w14:textId="52B08E52" w:rsidR="001E5248" w:rsidRPr="00075EB7" w:rsidRDefault="001E5248" w:rsidP="00952375">
      <w:pPr>
        <w:rPr>
          <w:rFonts w:ascii="Arial" w:hAnsi="Arial" w:cs="Arial"/>
          <w:sz w:val="22"/>
          <w:szCs w:val="22"/>
          <w:lang w:val="en-US"/>
        </w:rPr>
      </w:pPr>
    </w:p>
    <w:p w14:paraId="5A50BCB3" w14:textId="3714A0CC" w:rsidR="001E5248" w:rsidRPr="00075EB7" w:rsidRDefault="001E5248" w:rsidP="00952375">
      <w:pPr>
        <w:rPr>
          <w:rFonts w:ascii="Arial" w:hAnsi="Arial" w:cs="Arial"/>
          <w:b/>
          <w:bCs/>
          <w:sz w:val="22"/>
          <w:szCs w:val="22"/>
          <w:lang w:val="en-US"/>
        </w:rPr>
      </w:pPr>
      <w:r w:rsidRPr="00075EB7">
        <w:rPr>
          <w:rFonts w:ascii="Arial" w:hAnsi="Arial" w:cs="Arial"/>
          <w:b/>
          <w:bCs/>
          <w:sz w:val="22"/>
          <w:szCs w:val="22"/>
          <w:lang w:val="en-US"/>
        </w:rPr>
        <w:t>DEBRAH JACKSON</w:t>
      </w:r>
    </w:p>
    <w:p w14:paraId="2D699085" w14:textId="0214F879" w:rsidR="001E5248" w:rsidRPr="00075EB7" w:rsidRDefault="001E5248" w:rsidP="00952375">
      <w:pPr>
        <w:rPr>
          <w:rFonts w:ascii="Arial" w:hAnsi="Arial" w:cs="Arial"/>
          <w:sz w:val="22"/>
          <w:szCs w:val="22"/>
          <w:lang w:val="en-US"/>
        </w:rPr>
      </w:pPr>
      <w:r w:rsidRPr="00075EB7">
        <w:rPr>
          <w:rFonts w:ascii="Arial" w:hAnsi="Arial" w:cs="Arial"/>
          <w:sz w:val="22"/>
          <w:szCs w:val="22"/>
          <w:lang w:val="en-US"/>
        </w:rPr>
        <w:t>Applicant</w:t>
      </w:r>
    </w:p>
    <w:p w14:paraId="798CE2CA" w14:textId="0CD14E5B" w:rsidR="001E5248" w:rsidRPr="00075EB7" w:rsidRDefault="001E5248" w:rsidP="00952375">
      <w:pPr>
        <w:rPr>
          <w:rFonts w:ascii="Arial" w:hAnsi="Arial" w:cs="Arial"/>
          <w:sz w:val="22"/>
          <w:szCs w:val="22"/>
          <w:lang w:val="en-US"/>
        </w:rPr>
      </w:pPr>
    </w:p>
    <w:p w14:paraId="3B196D9D" w14:textId="2FB8B128" w:rsidR="001E5248" w:rsidRPr="00075EB7" w:rsidRDefault="001E5248" w:rsidP="00952375">
      <w:pPr>
        <w:rPr>
          <w:rFonts w:ascii="Arial" w:hAnsi="Arial" w:cs="Arial"/>
          <w:b/>
          <w:bCs/>
          <w:sz w:val="22"/>
          <w:szCs w:val="22"/>
          <w:lang w:val="en-US"/>
        </w:rPr>
      </w:pPr>
      <w:r w:rsidRPr="00075EB7">
        <w:rPr>
          <w:rFonts w:ascii="Arial" w:hAnsi="Arial" w:cs="Arial"/>
          <w:b/>
          <w:bCs/>
          <w:sz w:val="22"/>
          <w:szCs w:val="22"/>
          <w:lang w:val="en-US"/>
        </w:rPr>
        <w:t>CARNIVAL PLC T/AS P&amp;O CRUISES AUSTRALIA (ABN 23 107 998 443)</w:t>
      </w:r>
    </w:p>
    <w:p w14:paraId="11D794C9" w14:textId="3B6449A7" w:rsidR="001E5248" w:rsidRPr="00075EB7" w:rsidRDefault="001E5248" w:rsidP="00952375">
      <w:pPr>
        <w:rPr>
          <w:rFonts w:ascii="Arial" w:hAnsi="Arial" w:cs="Arial"/>
          <w:sz w:val="22"/>
          <w:szCs w:val="22"/>
          <w:lang w:val="en-US"/>
        </w:rPr>
      </w:pPr>
      <w:r w:rsidRPr="00075EB7">
        <w:rPr>
          <w:rFonts w:ascii="Arial" w:hAnsi="Arial" w:cs="Arial"/>
          <w:sz w:val="22"/>
          <w:szCs w:val="22"/>
          <w:lang w:val="en-US"/>
        </w:rPr>
        <w:t xml:space="preserve">Respondent </w:t>
      </w:r>
    </w:p>
    <w:p w14:paraId="116A66DC" w14:textId="39F8BB92" w:rsidR="001E5248" w:rsidRPr="00075EB7" w:rsidRDefault="001E5248" w:rsidP="00952375">
      <w:pPr>
        <w:rPr>
          <w:rFonts w:ascii="Arial" w:hAnsi="Arial" w:cs="Arial"/>
          <w:sz w:val="22"/>
          <w:szCs w:val="22"/>
          <w:lang w:val="en-US"/>
        </w:rPr>
      </w:pPr>
    </w:p>
    <w:p w14:paraId="5E8A1C78" w14:textId="41080CA9" w:rsidR="001E5248" w:rsidRPr="00075EB7" w:rsidRDefault="001E5248" w:rsidP="001E5248">
      <w:pPr>
        <w:ind w:left="851" w:hanging="851"/>
        <w:rPr>
          <w:rFonts w:ascii="Arial" w:hAnsi="Arial" w:cs="Arial"/>
          <w:b/>
          <w:bCs/>
          <w:sz w:val="22"/>
          <w:szCs w:val="22"/>
          <w:lang w:val="en-US"/>
        </w:rPr>
      </w:pPr>
      <w:r w:rsidRPr="00075EB7">
        <w:rPr>
          <w:rFonts w:ascii="Arial" w:hAnsi="Arial" w:cs="Arial"/>
          <w:b/>
          <w:bCs/>
          <w:sz w:val="22"/>
          <w:szCs w:val="22"/>
          <w:lang w:val="en-US"/>
        </w:rPr>
        <w:t xml:space="preserve">To: </w:t>
      </w:r>
      <w:r w:rsidRPr="00075EB7">
        <w:rPr>
          <w:rFonts w:ascii="Arial" w:hAnsi="Arial" w:cs="Arial"/>
          <w:b/>
          <w:bCs/>
          <w:sz w:val="22"/>
          <w:szCs w:val="22"/>
          <w:lang w:val="en-US"/>
        </w:rPr>
        <w:tab/>
        <w:t>The Registrar</w:t>
      </w:r>
      <w:r w:rsidRPr="00075EB7">
        <w:rPr>
          <w:rFonts w:ascii="Arial" w:hAnsi="Arial" w:cs="Arial"/>
          <w:b/>
          <w:bCs/>
          <w:sz w:val="22"/>
          <w:szCs w:val="22"/>
          <w:lang w:val="en-US"/>
        </w:rPr>
        <w:br/>
      </w:r>
      <w:r w:rsidRPr="00075EB7">
        <w:rPr>
          <w:rFonts w:ascii="Arial" w:hAnsi="Arial" w:cs="Arial"/>
          <w:sz w:val="22"/>
          <w:szCs w:val="22"/>
          <w:lang w:val="en-US"/>
        </w:rPr>
        <w:t>Federal Court of Australia</w:t>
      </w:r>
      <w:r w:rsidRPr="00075EB7">
        <w:rPr>
          <w:rFonts w:ascii="Arial" w:hAnsi="Arial" w:cs="Arial"/>
          <w:b/>
          <w:bCs/>
          <w:sz w:val="22"/>
          <w:szCs w:val="22"/>
          <w:lang w:val="en-US"/>
        </w:rPr>
        <w:br/>
      </w:r>
      <w:r w:rsidRPr="00075EB7">
        <w:rPr>
          <w:rFonts w:ascii="Arial" w:hAnsi="Arial" w:cs="Arial"/>
          <w:sz w:val="22"/>
          <w:szCs w:val="22"/>
          <w:lang w:val="en-US"/>
        </w:rPr>
        <w:t>Queensland District Registry</w:t>
      </w:r>
      <w:r w:rsidRPr="00075EB7">
        <w:rPr>
          <w:rFonts w:ascii="Arial" w:hAnsi="Arial" w:cs="Arial"/>
          <w:b/>
          <w:bCs/>
          <w:sz w:val="22"/>
          <w:szCs w:val="22"/>
          <w:lang w:val="en-US"/>
        </w:rPr>
        <w:br/>
      </w:r>
      <w:r w:rsidRPr="00075EB7">
        <w:rPr>
          <w:rFonts w:ascii="Arial" w:hAnsi="Arial" w:cs="Arial"/>
          <w:sz w:val="22"/>
          <w:szCs w:val="22"/>
          <w:lang w:val="en-US"/>
        </w:rPr>
        <w:t xml:space="preserve">Federal Court of Australia </w:t>
      </w:r>
      <w:r w:rsidRPr="00075EB7">
        <w:rPr>
          <w:rFonts w:ascii="Arial" w:hAnsi="Arial" w:cs="Arial"/>
          <w:b/>
          <w:bCs/>
          <w:sz w:val="22"/>
          <w:szCs w:val="22"/>
          <w:lang w:val="en-US"/>
        </w:rPr>
        <w:br/>
      </w:r>
      <w:r w:rsidRPr="00075EB7">
        <w:rPr>
          <w:rFonts w:ascii="Arial" w:hAnsi="Arial" w:cs="Arial"/>
          <w:sz w:val="22"/>
          <w:szCs w:val="22"/>
          <w:lang w:val="en-US"/>
        </w:rPr>
        <w:t>Level 6, Harry Gibbs Commonwealth Law Courts</w:t>
      </w:r>
      <w:r w:rsidRPr="00075EB7">
        <w:rPr>
          <w:rFonts w:ascii="Arial" w:hAnsi="Arial" w:cs="Arial"/>
          <w:b/>
          <w:bCs/>
          <w:sz w:val="22"/>
          <w:szCs w:val="22"/>
          <w:lang w:val="en-US"/>
        </w:rPr>
        <w:br/>
      </w:r>
      <w:r w:rsidRPr="00075EB7">
        <w:rPr>
          <w:rFonts w:ascii="Arial" w:hAnsi="Arial" w:cs="Arial"/>
          <w:sz w:val="22"/>
          <w:szCs w:val="22"/>
          <w:lang w:val="en-US"/>
        </w:rPr>
        <w:t>119 North Quay</w:t>
      </w:r>
      <w:r w:rsidRPr="00075EB7">
        <w:rPr>
          <w:rFonts w:ascii="Arial" w:hAnsi="Arial" w:cs="Arial"/>
          <w:b/>
          <w:bCs/>
          <w:sz w:val="22"/>
          <w:szCs w:val="22"/>
          <w:lang w:val="en-US"/>
        </w:rPr>
        <w:br/>
      </w:r>
      <w:proofErr w:type="gramStart"/>
      <w:r w:rsidRPr="00075EB7">
        <w:rPr>
          <w:rFonts w:ascii="Arial" w:hAnsi="Arial" w:cs="Arial"/>
          <w:sz w:val="22"/>
          <w:szCs w:val="22"/>
          <w:lang w:val="en-US"/>
        </w:rPr>
        <w:t>BRISBANE  QLD</w:t>
      </w:r>
      <w:proofErr w:type="gramEnd"/>
      <w:r w:rsidRPr="00075EB7">
        <w:rPr>
          <w:rFonts w:ascii="Arial" w:hAnsi="Arial" w:cs="Arial"/>
          <w:sz w:val="22"/>
          <w:szCs w:val="22"/>
          <w:lang w:val="en-US"/>
        </w:rPr>
        <w:t xml:space="preserve">  4000</w:t>
      </w:r>
    </w:p>
    <w:p w14:paraId="6D434B0C" w14:textId="2453A8D6" w:rsidR="001E5248" w:rsidRPr="00075EB7" w:rsidRDefault="001E5248" w:rsidP="00952375">
      <w:pPr>
        <w:rPr>
          <w:rFonts w:ascii="Arial" w:hAnsi="Arial" w:cs="Arial"/>
          <w:sz w:val="22"/>
          <w:szCs w:val="22"/>
          <w:lang w:val="en-US"/>
        </w:rPr>
      </w:pPr>
    </w:p>
    <w:p w14:paraId="63400FDD" w14:textId="38454AB2" w:rsidR="001E5248" w:rsidRPr="00075EB7" w:rsidRDefault="00A876F4" w:rsidP="00BE5A1F">
      <w:pPr>
        <w:spacing w:line="360" w:lineRule="auto"/>
        <w:ind w:right="-710"/>
        <w:rPr>
          <w:rFonts w:ascii="Arial" w:hAnsi="Arial" w:cs="Arial"/>
          <w:sz w:val="22"/>
          <w:szCs w:val="22"/>
          <w:lang w:val="en-US"/>
        </w:rPr>
      </w:pPr>
      <w:r w:rsidRPr="00075EB7">
        <w:rPr>
          <w:rFonts w:ascii="Arial" w:hAnsi="Arial" w:cs="Arial"/>
          <w:sz w:val="18"/>
          <w:szCs w:val="18"/>
          <w:lang w:val="en-US"/>
        </w:rPr>
        <w:t>[name]</w:t>
      </w:r>
      <w:r w:rsidR="001E5248" w:rsidRPr="00075EB7">
        <w:rPr>
          <w:rFonts w:ascii="Arial" w:hAnsi="Arial" w:cs="Arial"/>
          <w:sz w:val="22"/>
          <w:szCs w:val="22"/>
          <w:lang w:val="en-US"/>
        </w:rPr>
        <w:t xml:space="preserve">____________________________, a group member in this representative proceeding, gives notice under section 33J of the </w:t>
      </w:r>
      <w:r w:rsidR="001E5248" w:rsidRPr="00075EB7">
        <w:rPr>
          <w:rFonts w:ascii="Arial" w:hAnsi="Arial" w:cs="Arial"/>
          <w:i/>
          <w:iCs/>
          <w:sz w:val="22"/>
          <w:szCs w:val="22"/>
          <w:lang w:val="en-US"/>
        </w:rPr>
        <w:t>Federal Court of Australia Act 1976</w:t>
      </w:r>
      <w:r w:rsidR="001E5248" w:rsidRPr="00075EB7">
        <w:rPr>
          <w:rFonts w:ascii="Arial" w:hAnsi="Arial" w:cs="Arial"/>
          <w:sz w:val="22"/>
          <w:szCs w:val="22"/>
          <w:lang w:val="en-US"/>
        </w:rPr>
        <w:t xml:space="preserve">, </w:t>
      </w:r>
      <w:r w:rsidR="00DB73BA">
        <w:rPr>
          <w:rFonts w:ascii="Arial" w:hAnsi="Arial" w:cs="Arial"/>
          <w:sz w:val="22"/>
          <w:szCs w:val="22"/>
          <w:lang w:val="en-US"/>
        </w:rPr>
        <w:t>is</w:t>
      </w:r>
      <w:r w:rsidR="001E5248" w:rsidRPr="00075EB7">
        <w:rPr>
          <w:rFonts w:ascii="Arial" w:hAnsi="Arial" w:cs="Arial"/>
          <w:sz w:val="22"/>
          <w:szCs w:val="22"/>
          <w:lang w:val="en-US"/>
        </w:rPr>
        <w:t xml:space="preserve"> opting out of the representative proceeding.</w:t>
      </w:r>
    </w:p>
    <w:p w14:paraId="4A3D645F" w14:textId="01703AA0" w:rsidR="001E5248" w:rsidRPr="00075EB7" w:rsidRDefault="001E5248" w:rsidP="00952375">
      <w:pPr>
        <w:rPr>
          <w:rFonts w:ascii="Arial" w:hAnsi="Arial" w:cs="Arial"/>
          <w:sz w:val="22"/>
          <w:szCs w:val="22"/>
          <w:lang w:val="en-US"/>
        </w:rPr>
      </w:pPr>
      <w:bookmarkStart w:id="0" w:name="_Hlk158966068"/>
      <w:r w:rsidRPr="00075EB7">
        <w:rPr>
          <w:rFonts w:ascii="Arial" w:hAnsi="Arial" w:cs="Arial"/>
          <w:sz w:val="22"/>
          <w:szCs w:val="22"/>
          <w:lang w:val="en-US"/>
        </w:rPr>
        <w:t>Date:</w:t>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t>202</w:t>
      </w:r>
      <w:r w:rsidR="00ED50AD" w:rsidRPr="00075EB7">
        <w:rPr>
          <w:rFonts w:ascii="Arial" w:hAnsi="Arial" w:cs="Arial"/>
          <w:sz w:val="22"/>
          <w:szCs w:val="22"/>
          <w:lang w:val="en-US"/>
        </w:rPr>
        <w:t>4</w:t>
      </w:r>
    </w:p>
    <w:p w14:paraId="7DEC5BED" w14:textId="77777777" w:rsidR="00045DB6" w:rsidRPr="00075EB7" w:rsidRDefault="00045DB6" w:rsidP="00952375">
      <w:pPr>
        <w:rPr>
          <w:rFonts w:ascii="Arial" w:hAnsi="Arial" w:cs="Arial"/>
          <w:sz w:val="22"/>
          <w:szCs w:val="22"/>
          <w:lang w:val="en-US"/>
        </w:rPr>
      </w:pPr>
    </w:p>
    <w:p w14:paraId="31037E77" w14:textId="7A5A86A5" w:rsidR="001E5248" w:rsidRPr="00075EB7" w:rsidRDefault="001E5248" w:rsidP="00952375">
      <w:pPr>
        <w:rPr>
          <w:rFonts w:ascii="Arial" w:hAnsi="Arial" w:cs="Arial"/>
          <w:sz w:val="22"/>
          <w:szCs w:val="22"/>
          <w:lang w:val="en-US"/>
        </w:rPr>
      </w:pPr>
      <w:r w:rsidRPr="00075EB7">
        <w:rPr>
          <w:rFonts w:ascii="Arial" w:hAnsi="Arial" w:cs="Arial"/>
          <w:sz w:val="22"/>
          <w:szCs w:val="22"/>
          <w:lang w:val="en-US"/>
        </w:rPr>
        <w:t>Signed by:</w:t>
      </w:r>
      <w:r w:rsidRPr="00075EB7">
        <w:rPr>
          <w:rFonts w:ascii="Arial" w:hAnsi="Arial" w:cs="Arial"/>
          <w:sz w:val="22"/>
          <w:szCs w:val="22"/>
          <w:lang w:val="en-US"/>
        </w:rPr>
        <w:tab/>
        <w:t>________________________________</w:t>
      </w:r>
    </w:p>
    <w:p w14:paraId="1D3C5295" w14:textId="6DDD8499" w:rsidR="001E5248" w:rsidRPr="00075EB7" w:rsidRDefault="001E5248" w:rsidP="00952375">
      <w:pPr>
        <w:rPr>
          <w:rFonts w:ascii="Arial" w:hAnsi="Arial" w:cs="Arial"/>
          <w:sz w:val="22"/>
          <w:szCs w:val="22"/>
          <w:lang w:val="en-US"/>
        </w:rPr>
      </w:pPr>
    </w:p>
    <w:p w14:paraId="3EE055AC" w14:textId="77777777" w:rsidR="00BE5A1F" w:rsidRPr="00075EB7" w:rsidRDefault="001E5248" w:rsidP="00BE5A1F">
      <w:pPr>
        <w:rPr>
          <w:rFonts w:ascii="Arial" w:hAnsi="Arial" w:cs="Arial"/>
          <w:sz w:val="22"/>
          <w:szCs w:val="22"/>
          <w:lang w:val="en-US"/>
        </w:rPr>
      </w:pPr>
      <w:r w:rsidRPr="00075EB7">
        <w:rPr>
          <w:rFonts w:ascii="Arial" w:hAnsi="Arial" w:cs="Arial"/>
          <w:sz w:val="22"/>
          <w:szCs w:val="22"/>
          <w:lang w:val="en-US"/>
        </w:rPr>
        <w:t>Name:</w:t>
      </w:r>
      <w:r w:rsidRPr="00075EB7">
        <w:rPr>
          <w:rFonts w:ascii="Arial" w:hAnsi="Arial" w:cs="Arial"/>
          <w:sz w:val="22"/>
          <w:szCs w:val="22"/>
          <w:lang w:val="en-US"/>
        </w:rPr>
        <w:tab/>
      </w:r>
      <w:r w:rsidRPr="00075EB7">
        <w:rPr>
          <w:rFonts w:ascii="Arial" w:hAnsi="Arial" w:cs="Arial"/>
          <w:sz w:val="22"/>
          <w:szCs w:val="22"/>
          <w:lang w:val="en-US"/>
        </w:rPr>
        <w:tab/>
        <w:t>________________________________</w:t>
      </w:r>
    </w:p>
    <w:bookmarkEnd w:id="0"/>
    <w:p w14:paraId="28D6F5D0" w14:textId="1325A489" w:rsidR="001E5248" w:rsidRPr="002D7673" w:rsidRDefault="001E5248" w:rsidP="00045DB6">
      <w:pPr>
        <w:ind w:left="851" w:firstLine="851"/>
        <w:rPr>
          <w:rFonts w:ascii="Arial" w:hAnsi="Arial" w:cs="Arial"/>
          <w:sz w:val="22"/>
          <w:szCs w:val="22"/>
          <w:lang w:val="en-US"/>
        </w:rPr>
      </w:pPr>
      <w:r w:rsidRPr="00075EB7">
        <w:rPr>
          <w:rFonts w:ascii="Arial" w:hAnsi="Arial" w:cs="Arial"/>
          <w:sz w:val="22"/>
          <w:szCs w:val="22"/>
          <w:lang w:val="en-US"/>
        </w:rPr>
        <w:t>Group Member/Lawyer for the Group Member</w:t>
      </w:r>
    </w:p>
    <w:p w14:paraId="4D878329" w14:textId="13BE6B07" w:rsidR="00BE5A1F" w:rsidRPr="002D7673" w:rsidRDefault="00BE5A1F" w:rsidP="001E5248">
      <w:pPr>
        <w:ind w:left="851" w:firstLine="851"/>
        <w:rPr>
          <w:rFonts w:ascii="Arial" w:hAnsi="Arial" w:cs="Arial"/>
          <w:sz w:val="22"/>
          <w:szCs w:val="22"/>
          <w:lang w:val="en-US"/>
        </w:rPr>
      </w:pPr>
    </w:p>
    <w:p w14:paraId="0D0A4C83" w14:textId="77777777" w:rsidR="00045DB6" w:rsidRPr="002D7673" w:rsidRDefault="00045DB6" w:rsidP="00BE5A1F">
      <w:pPr>
        <w:rPr>
          <w:rFonts w:ascii="Arial" w:hAnsi="Arial" w:cs="Arial"/>
          <w:sz w:val="22"/>
          <w:szCs w:val="22"/>
          <w:lang w:val="en-US"/>
        </w:rPr>
      </w:pPr>
    </w:p>
    <w:p w14:paraId="4F24D942" w14:textId="77777777" w:rsidR="00045DB6" w:rsidRPr="002D7673" w:rsidRDefault="00045DB6" w:rsidP="00BE5A1F">
      <w:pPr>
        <w:rPr>
          <w:rFonts w:ascii="Arial" w:hAnsi="Arial" w:cs="Arial"/>
          <w:sz w:val="22"/>
          <w:szCs w:val="22"/>
          <w:lang w:val="en-US"/>
        </w:rPr>
      </w:pPr>
    </w:p>
    <w:p w14:paraId="13CDD483" w14:textId="77777777" w:rsidR="00045DB6" w:rsidRPr="002D7673" w:rsidRDefault="00045DB6" w:rsidP="00BE5A1F">
      <w:pPr>
        <w:rPr>
          <w:rFonts w:ascii="Arial" w:hAnsi="Arial" w:cs="Arial"/>
          <w:sz w:val="22"/>
          <w:szCs w:val="22"/>
          <w:lang w:val="en-US"/>
        </w:rPr>
      </w:pPr>
    </w:p>
    <w:p w14:paraId="71662904" w14:textId="77777777" w:rsidR="00045DB6" w:rsidRPr="002D7673" w:rsidRDefault="00045DB6" w:rsidP="00BE5A1F">
      <w:pPr>
        <w:rPr>
          <w:rFonts w:ascii="Arial" w:hAnsi="Arial" w:cs="Arial"/>
          <w:sz w:val="22"/>
          <w:szCs w:val="22"/>
          <w:lang w:val="en-US"/>
        </w:rPr>
      </w:pPr>
    </w:p>
    <w:p w14:paraId="7F45106A" w14:textId="77777777" w:rsidR="00045DB6" w:rsidRPr="002D7673" w:rsidRDefault="00045DB6" w:rsidP="00BE5A1F">
      <w:pPr>
        <w:rPr>
          <w:rFonts w:ascii="Arial" w:hAnsi="Arial" w:cs="Arial"/>
          <w:sz w:val="22"/>
          <w:szCs w:val="22"/>
          <w:lang w:val="en-US"/>
        </w:rPr>
      </w:pPr>
    </w:p>
    <w:sectPr w:rsidR="00045DB6" w:rsidRPr="002D7673" w:rsidSect="000562C1">
      <w:pgSz w:w="11907" w:h="16840" w:code="9"/>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04BB" w14:textId="77777777" w:rsidR="000562C1" w:rsidRDefault="000562C1">
      <w:r>
        <w:separator/>
      </w:r>
    </w:p>
  </w:endnote>
  <w:endnote w:type="continuationSeparator" w:id="0">
    <w:p w14:paraId="385ACD11" w14:textId="77777777" w:rsidR="000562C1" w:rsidRDefault="000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403A" w14:textId="77777777" w:rsidR="000562C1" w:rsidRDefault="000562C1">
      <w:r>
        <w:separator/>
      </w:r>
    </w:p>
  </w:footnote>
  <w:footnote w:type="continuationSeparator" w:id="0">
    <w:p w14:paraId="589FC328" w14:textId="77777777" w:rsidR="000562C1" w:rsidRDefault="0005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149"/>
    <w:multiLevelType w:val="multilevel"/>
    <w:tmpl w:val="D5DE2DE2"/>
    <w:lvl w:ilvl="0">
      <w:start w:val="1"/>
      <w:numFmt w:val="none"/>
      <w:lvlText w:val="1."/>
      <w:lvlJc w:val="left"/>
      <w:pPr>
        <w:tabs>
          <w:tab w:val="num" w:pos="1077"/>
        </w:tabs>
        <w:ind w:left="1077" w:hanging="720"/>
      </w:pPr>
    </w:lvl>
    <w:lvl w:ilvl="1">
      <w:start w:val="1"/>
      <w:numFmt w:val="none"/>
      <w:lvlText w:val="(a)"/>
      <w:lvlJc w:val="left"/>
      <w:pPr>
        <w:tabs>
          <w:tab w:val="num" w:pos="1474"/>
        </w:tabs>
        <w:ind w:left="1474" w:hanging="754"/>
      </w:pPr>
    </w:lvl>
    <w:lvl w:ilvl="2">
      <w:start w:val="1"/>
      <w:numFmt w:val="none"/>
      <w:lvlText w:val="(i)"/>
      <w:lvlJc w:val="left"/>
      <w:pPr>
        <w:tabs>
          <w:tab w:val="num" w:pos="1644"/>
        </w:tabs>
        <w:ind w:left="164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EC4D2A"/>
    <w:multiLevelType w:val="hybridMultilevel"/>
    <w:tmpl w:val="2C2625DE"/>
    <w:lvl w:ilvl="0" w:tplc="35DA51AA">
      <w:start w:val="1"/>
      <w:numFmt w:val="lowerLetter"/>
      <w:lvlText w:val="(%1)"/>
      <w:lvlJc w:val="left"/>
      <w:pPr>
        <w:ind w:left="927" w:hanging="360"/>
      </w:pPr>
      <w:rPr>
        <w:rFonts w:hint="default"/>
        <w:b/>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8293D54"/>
    <w:multiLevelType w:val="hybridMultilevel"/>
    <w:tmpl w:val="3ACAA5E8"/>
    <w:lvl w:ilvl="0" w:tplc="EA2AF05A">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DB935E8"/>
    <w:multiLevelType w:val="hybridMultilevel"/>
    <w:tmpl w:val="ECC4B0BA"/>
    <w:lvl w:ilvl="0" w:tplc="5FF6B4B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10F96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451BF"/>
    <w:multiLevelType w:val="singleLevel"/>
    <w:tmpl w:val="E9CCD2D0"/>
    <w:lvl w:ilvl="0">
      <w:start w:val="1"/>
      <w:numFmt w:val="decimal"/>
      <w:lvlText w:val="%1."/>
      <w:lvlJc w:val="left"/>
      <w:pPr>
        <w:tabs>
          <w:tab w:val="num" w:pos="360"/>
        </w:tabs>
        <w:ind w:left="0" w:firstLine="0"/>
      </w:pPr>
    </w:lvl>
  </w:abstractNum>
  <w:abstractNum w:abstractNumId="6" w15:restartNumberingAfterBreak="0">
    <w:nsid w:val="1B0B1FC1"/>
    <w:multiLevelType w:val="hybridMultilevel"/>
    <w:tmpl w:val="A6DCC6D0"/>
    <w:lvl w:ilvl="0" w:tplc="1916C400">
      <w:start w:val="1"/>
      <w:numFmt w:val="lowerLetter"/>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C772697"/>
    <w:multiLevelType w:val="multilevel"/>
    <w:tmpl w:val="4DD8BFDE"/>
    <w:lvl w:ilvl="0">
      <w:start w:val="1"/>
      <w:numFmt w:val="none"/>
      <w:lvlText w:val="1."/>
      <w:lvlJc w:val="left"/>
      <w:pPr>
        <w:tabs>
          <w:tab w:val="num" w:pos="851"/>
        </w:tabs>
        <w:ind w:left="851" w:hanging="851"/>
      </w:pPr>
      <w:rPr>
        <w:rFonts w:ascii="Arial" w:hAnsi="Arial" w:hint="default"/>
        <w:b w:val="0"/>
        <w:i w:val="0"/>
        <w:sz w:val="20"/>
      </w:rPr>
    </w:lvl>
    <w:lvl w:ilvl="1">
      <w:start w:val="1"/>
      <w:numFmt w:val="none"/>
      <w:lvlText w:val="(a)"/>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b w:val="0"/>
        <w:i w:val="0"/>
        <w:sz w:val="20"/>
      </w:rPr>
    </w:lvl>
    <w:lvl w:ilvl="4">
      <w:start w:val="1"/>
      <w:numFmt w:val="lowerLetter"/>
      <w:lvlText w:val="(%5)"/>
      <w:lvlJc w:val="left"/>
      <w:pPr>
        <w:tabs>
          <w:tab w:val="num" w:pos="4253"/>
        </w:tabs>
        <w:ind w:left="4253" w:hanging="851"/>
      </w:pPr>
      <w:rPr>
        <w:rFonts w:ascii="Arial" w:hAnsi="Arial"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7C4E6F"/>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9" w15:restartNumberingAfterBreak="0">
    <w:nsid w:val="24AF1325"/>
    <w:multiLevelType w:val="multilevel"/>
    <w:tmpl w:val="7F767080"/>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8F6DA5"/>
    <w:multiLevelType w:val="hybridMultilevel"/>
    <w:tmpl w:val="A67A4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DA30CF"/>
    <w:multiLevelType w:val="singleLevel"/>
    <w:tmpl w:val="93D26392"/>
    <w:lvl w:ilvl="0">
      <w:start w:val="1"/>
      <w:numFmt w:val="decimal"/>
      <w:lvlText w:val="%1."/>
      <w:lvlJc w:val="left"/>
      <w:pPr>
        <w:tabs>
          <w:tab w:val="num" w:pos="360"/>
        </w:tabs>
        <w:ind w:left="0" w:firstLine="0"/>
      </w:pPr>
    </w:lvl>
  </w:abstractNum>
  <w:abstractNum w:abstractNumId="12" w15:restartNumberingAfterBreak="0">
    <w:nsid w:val="2EAB0F47"/>
    <w:multiLevelType w:val="multilevel"/>
    <w:tmpl w:val="4DD8BFDE"/>
    <w:lvl w:ilvl="0">
      <w:start w:val="1"/>
      <w:numFmt w:val="none"/>
      <w:lvlText w:val="1."/>
      <w:lvlJc w:val="left"/>
      <w:pPr>
        <w:tabs>
          <w:tab w:val="num" w:pos="851"/>
        </w:tabs>
        <w:ind w:left="851" w:hanging="851"/>
      </w:pPr>
      <w:rPr>
        <w:rFonts w:ascii="Arial" w:hAnsi="Arial" w:hint="default"/>
        <w:b w:val="0"/>
        <w:i w:val="0"/>
        <w:sz w:val="20"/>
      </w:rPr>
    </w:lvl>
    <w:lvl w:ilvl="1">
      <w:start w:val="1"/>
      <w:numFmt w:val="none"/>
      <w:lvlText w:val="(a)"/>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b w:val="0"/>
        <w:i w:val="0"/>
        <w:sz w:val="20"/>
      </w:rPr>
    </w:lvl>
    <w:lvl w:ilvl="4">
      <w:start w:val="1"/>
      <w:numFmt w:val="lowerLetter"/>
      <w:lvlText w:val="(%5)"/>
      <w:lvlJc w:val="left"/>
      <w:pPr>
        <w:tabs>
          <w:tab w:val="num" w:pos="4253"/>
        </w:tabs>
        <w:ind w:left="4253" w:hanging="851"/>
      </w:pPr>
      <w:rPr>
        <w:rFonts w:ascii="Arial" w:hAnsi="Arial"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9A1F68"/>
    <w:multiLevelType w:val="hybridMultilevel"/>
    <w:tmpl w:val="86E6B8A8"/>
    <w:lvl w:ilvl="0" w:tplc="748A4AA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36E5249"/>
    <w:multiLevelType w:val="hybridMultilevel"/>
    <w:tmpl w:val="E51C05C8"/>
    <w:lvl w:ilvl="0" w:tplc="8870936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B3683"/>
    <w:multiLevelType w:val="multilevel"/>
    <w:tmpl w:val="B350946C"/>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B51B4D"/>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17" w15:restartNumberingAfterBreak="0">
    <w:nsid w:val="41470C82"/>
    <w:multiLevelType w:val="singleLevel"/>
    <w:tmpl w:val="0C383B2C"/>
    <w:lvl w:ilvl="0">
      <w:start w:val="1"/>
      <w:numFmt w:val="decimal"/>
      <w:lvlText w:val="%1."/>
      <w:lvlJc w:val="left"/>
      <w:pPr>
        <w:tabs>
          <w:tab w:val="num" w:pos="570"/>
        </w:tabs>
        <w:ind w:left="570" w:hanging="570"/>
      </w:pPr>
      <w:rPr>
        <w:rFonts w:hint="default"/>
      </w:rPr>
    </w:lvl>
  </w:abstractNum>
  <w:abstractNum w:abstractNumId="18" w15:restartNumberingAfterBreak="0">
    <w:nsid w:val="425A29BA"/>
    <w:multiLevelType w:val="singleLevel"/>
    <w:tmpl w:val="1AC690E8"/>
    <w:lvl w:ilvl="0">
      <w:start w:val="1"/>
      <w:numFmt w:val="decimal"/>
      <w:lvlText w:val="%1."/>
      <w:lvlJc w:val="left"/>
      <w:pPr>
        <w:tabs>
          <w:tab w:val="num" w:pos="570"/>
        </w:tabs>
        <w:ind w:left="570" w:hanging="570"/>
      </w:pPr>
      <w:rPr>
        <w:rFonts w:hint="default"/>
      </w:rPr>
    </w:lvl>
  </w:abstractNum>
  <w:abstractNum w:abstractNumId="19" w15:restartNumberingAfterBreak="0">
    <w:nsid w:val="434E43FE"/>
    <w:multiLevelType w:val="hybridMultilevel"/>
    <w:tmpl w:val="76ECB92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C00B5"/>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21" w15:restartNumberingAfterBreak="0">
    <w:nsid w:val="4BFB23FE"/>
    <w:multiLevelType w:val="multilevel"/>
    <w:tmpl w:val="FFBEACE6"/>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B61C8C"/>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23" w15:restartNumberingAfterBreak="0">
    <w:nsid w:val="5D55620D"/>
    <w:multiLevelType w:val="hybridMultilevel"/>
    <w:tmpl w:val="AC445C54"/>
    <w:lvl w:ilvl="0" w:tplc="79AAD8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33D67"/>
    <w:multiLevelType w:val="singleLevel"/>
    <w:tmpl w:val="BE403D86"/>
    <w:lvl w:ilvl="0">
      <w:start w:val="1"/>
      <w:numFmt w:val="decimal"/>
      <w:lvlText w:val="%1."/>
      <w:lvlJc w:val="left"/>
      <w:pPr>
        <w:tabs>
          <w:tab w:val="num" w:pos="360"/>
        </w:tabs>
        <w:ind w:left="0" w:firstLine="0"/>
      </w:pPr>
    </w:lvl>
  </w:abstractNum>
  <w:abstractNum w:abstractNumId="25" w15:restartNumberingAfterBreak="0">
    <w:nsid w:val="5F50485E"/>
    <w:multiLevelType w:val="hybridMultilevel"/>
    <w:tmpl w:val="4BE8887E"/>
    <w:lvl w:ilvl="0" w:tplc="0196183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60444E0D"/>
    <w:multiLevelType w:val="hybridMultilevel"/>
    <w:tmpl w:val="2CFE82F4"/>
    <w:lvl w:ilvl="0" w:tplc="9E42E92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616F2C38"/>
    <w:multiLevelType w:val="multilevel"/>
    <w:tmpl w:val="FFBEACE6"/>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590486"/>
    <w:multiLevelType w:val="hybridMultilevel"/>
    <w:tmpl w:val="1C52FEB2"/>
    <w:lvl w:ilvl="0" w:tplc="32F6617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EC7164F"/>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0" w15:restartNumberingAfterBreak="0">
    <w:nsid w:val="6F7109C1"/>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1" w15:restartNumberingAfterBreak="0">
    <w:nsid w:val="754D5729"/>
    <w:multiLevelType w:val="multilevel"/>
    <w:tmpl w:val="23804A1E"/>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2" w15:restartNumberingAfterBreak="0">
    <w:nsid w:val="786645CA"/>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3" w15:restartNumberingAfterBreak="0">
    <w:nsid w:val="78B7669E"/>
    <w:multiLevelType w:val="multilevel"/>
    <w:tmpl w:val="23804A1E"/>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4" w15:restartNumberingAfterBreak="0">
    <w:nsid w:val="7A4F050D"/>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5" w15:restartNumberingAfterBreak="0">
    <w:nsid w:val="7CB20BEE"/>
    <w:multiLevelType w:val="multilevel"/>
    <w:tmpl w:val="E51C05C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2445E"/>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num w:numId="1" w16cid:durableId="115148778">
    <w:abstractNumId w:val="7"/>
  </w:num>
  <w:num w:numId="2" w16cid:durableId="774401336">
    <w:abstractNumId w:val="12"/>
  </w:num>
  <w:num w:numId="3" w16cid:durableId="883907712">
    <w:abstractNumId w:val="20"/>
  </w:num>
  <w:num w:numId="4" w16cid:durableId="1848400571">
    <w:abstractNumId w:val="32"/>
  </w:num>
  <w:num w:numId="5" w16cid:durableId="1670135551">
    <w:abstractNumId w:val="8"/>
  </w:num>
  <w:num w:numId="6" w16cid:durableId="1252085525">
    <w:abstractNumId w:val="16"/>
  </w:num>
  <w:num w:numId="7" w16cid:durableId="2117098746">
    <w:abstractNumId w:val="4"/>
  </w:num>
  <w:num w:numId="8" w16cid:durableId="1736200064">
    <w:abstractNumId w:val="22"/>
  </w:num>
  <w:num w:numId="9" w16cid:durableId="1038507010">
    <w:abstractNumId w:val="30"/>
  </w:num>
  <w:num w:numId="10" w16cid:durableId="2076320421">
    <w:abstractNumId w:val="29"/>
  </w:num>
  <w:num w:numId="11" w16cid:durableId="1037582939">
    <w:abstractNumId w:val="34"/>
  </w:num>
  <w:num w:numId="12" w16cid:durableId="734935450">
    <w:abstractNumId w:val="36"/>
  </w:num>
  <w:num w:numId="13" w16cid:durableId="562638584">
    <w:abstractNumId w:val="31"/>
  </w:num>
  <w:num w:numId="14" w16cid:durableId="1103037962">
    <w:abstractNumId w:val="33"/>
  </w:num>
  <w:num w:numId="15" w16cid:durableId="668799742">
    <w:abstractNumId w:val="27"/>
  </w:num>
  <w:num w:numId="16" w16cid:durableId="1098797789">
    <w:abstractNumId w:val="21"/>
  </w:num>
  <w:num w:numId="17" w16cid:durableId="1415323799">
    <w:abstractNumId w:val="15"/>
  </w:num>
  <w:num w:numId="18" w16cid:durableId="419638137">
    <w:abstractNumId w:val="9"/>
  </w:num>
  <w:num w:numId="19" w16cid:durableId="1371759215">
    <w:abstractNumId w:val="0"/>
  </w:num>
  <w:num w:numId="20" w16cid:durableId="1854683136">
    <w:abstractNumId w:val="18"/>
  </w:num>
  <w:num w:numId="21" w16cid:durableId="1095710087">
    <w:abstractNumId w:val="17"/>
  </w:num>
  <w:num w:numId="22" w16cid:durableId="656764827">
    <w:abstractNumId w:val="5"/>
  </w:num>
  <w:num w:numId="23" w16cid:durableId="572786509">
    <w:abstractNumId w:val="24"/>
  </w:num>
  <w:num w:numId="24" w16cid:durableId="1370649467">
    <w:abstractNumId w:val="11"/>
  </w:num>
  <w:num w:numId="25" w16cid:durableId="2114015581">
    <w:abstractNumId w:val="14"/>
  </w:num>
  <w:num w:numId="26" w16cid:durableId="1808349838">
    <w:abstractNumId w:val="35"/>
  </w:num>
  <w:num w:numId="27" w16cid:durableId="1802770521">
    <w:abstractNumId w:val="23"/>
  </w:num>
  <w:num w:numId="28" w16cid:durableId="736244552">
    <w:abstractNumId w:val="19"/>
  </w:num>
  <w:num w:numId="29" w16cid:durableId="531118806">
    <w:abstractNumId w:val="10"/>
  </w:num>
  <w:num w:numId="30" w16cid:durableId="1293712470">
    <w:abstractNumId w:val="13"/>
  </w:num>
  <w:num w:numId="31" w16cid:durableId="388769110">
    <w:abstractNumId w:val="25"/>
  </w:num>
  <w:num w:numId="32" w16cid:durableId="191847976">
    <w:abstractNumId w:val="1"/>
  </w:num>
  <w:num w:numId="33" w16cid:durableId="1260405178">
    <w:abstractNumId w:val="3"/>
  </w:num>
  <w:num w:numId="34" w16cid:durableId="5711337">
    <w:abstractNumId w:val="6"/>
  </w:num>
  <w:num w:numId="35" w16cid:durableId="843204926">
    <w:abstractNumId w:val="28"/>
  </w:num>
  <w:num w:numId="36" w16cid:durableId="960192216">
    <w:abstractNumId w:val="26"/>
  </w:num>
  <w:num w:numId="37" w16cid:durableId="106025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273397-4C74-4E70-AAF3-77A5F631268C}"/>
    <w:docVar w:name="dgnword-eventsink" w:val="1051164056"/>
  </w:docVars>
  <w:rsids>
    <w:rsidRoot w:val="003801A2"/>
    <w:rsid w:val="00001140"/>
    <w:rsid w:val="0000688A"/>
    <w:rsid w:val="000079C4"/>
    <w:rsid w:val="00015CA7"/>
    <w:rsid w:val="00023EC4"/>
    <w:rsid w:val="00033549"/>
    <w:rsid w:val="00045DB6"/>
    <w:rsid w:val="00045E78"/>
    <w:rsid w:val="000562C1"/>
    <w:rsid w:val="000745F5"/>
    <w:rsid w:val="000752F4"/>
    <w:rsid w:val="00075EB7"/>
    <w:rsid w:val="00076A87"/>
    <w:rsid w:val="000820F9"/>
    <w:rsid w:val="0008762F"/>
    <w:rsid w:val="000946F1"/>
    <w:rsid w:val="00095075"/>
    <w:rsid w:val="00095165"/>
    <w:rsid w:val="000A17B4"/>
    <w:rsid w:val="000A3719"/>
    <w:rsid w:val="000A3848"/>
    <w:rsid w:val="000B3400"/>
    <w:rsid w:val="000B76BF"/>
    <w:rsid w:val="000B7756"/>
    <w:rsid w:val="000C4B11"/>
    <w:rsid w:val="000D3D72"/>
    <w:rsid w:val="000E221C"/>
    <w:rsid w:val="000E6D92"/>
    <w:rsid w:val="000E715E"/>
    <w:rsid w:val="000F1971"/>
    <w:rsid w:val="000F22E0"/>
    <w:rsid w:val="000F4A26"/>
    <w:rsid w:val="00102FF2"/>
    <w:rsid w:val="00113674"/>
    <w:rsid w:val="001140E5"/>
    <w:rsid w:val="00115F98"/>
    <w:rsid w:val="001226C6"/>
    <w:rsid w:val="00125D4E"/>
    <w:rsid w:val="0013078A"/>
    <w:rsid w:val="001310B4"/>
    <w:rsid w:val="001346AB"/>
    <w:rsid w:val="00134D65"/>
    <w:rsid w:val="001369C2"/>
    <w:rsid w:val="00137CE6"/>
    <w:rsid w:val="00150C2E"/>
    <w:rsid w:val="00154BAD"/>
    <w:rsid w:val="0015559C"/>
    <w:rsid w:val="00155A96"/>
    <w:rsid w:val="0015636A"/>
    <w:rsid w:val="001567FB"/>
    <w:rsid w:val="0017350A"/>
    <w:rsid w:val="00175D77"/>
    <w:rsid w:val="0017770D"/>
    <w:rsid w:val="00177B99"/>
    <w:rsid w:val="001965F2"/>
    <w:rsid w:val="001A3BAD"/>
    <w:rsid w:val="001B3FFD"/>
    <w:rsid w:val="001C0CF9"/>
    <w:rsid w:val="001C47F7"/>
    <w:rsid w:val="001C5DAC"/>
    <w:rsid w:val="001C6716"/>
    <w:rsid w:val="001E1E88"/>
    <w:rsid w:val="001E5248"/>
    <w:rsid w:val="001E6864"/>
    <w:rsid w:val="001F3C22"/>
    <w:rsid w:val="001F619A"/>
    <w:rsid w:val="00205C24"/>
    <w:rsid w:val="0020633E"/>
    <w:rsid w:val="00207686"/>
    <w:rsid w:val="00210B03"/>
    <w:rsid w:val="00216B26"/>
    <w:rsid w:val="00230E52"/>
    <w:rsid w:val="002312EC"/>
    <w:rsid w:val="00233082"/>
    <w:rsid w:val="00234B41"/>
    <w:rsid w:val="002363DB"/>
    <w:rsid w:val="0024042F"/>
    <w:rsid w:val="00240E29"/>
    <w:rsid w:val="00242905"/>
    <w:rsid w:val="002440A8"/>
    <w:rsid w:val="0026042B"/>
    <w:rsid w:val="00260B5E"/>
    <w:rsid w:val="002628C0"/>
    <w:rsid w:val="0026768B"/>
    <w:rsid w:val="002676F0"/>
    <w:rsid w:val="0026783A"/>
    <w:rsid w:val="00276B3F"/>
    <w:rsid w:val="00284558"/>
    <w:rsid w:val="00284DF3"/>
    <w:rsid w:val="002852A9"/>
    <w:rsid w:val="00286CCA"/>
    <w:rsid w:val="002942BB"/>
    <w:rsid w:val="002961C9"/>
    <w:rsid w:val="0029785E"/>
    <w:rsid w:val="002A247F"/>
    <w:rsid w:val="002B1034"/>
    <w:rsid w:val="002C1B97"/>
    <w:rsid w:val="002C7296"/>
    <w:rsid w:val="002C771B"/>
    <w:rsid w:val="002D3C16"/>
    <w:rsid w:val="002D4891"/>
    <w:rsid w:val="002D4D19"/>
    <w:rsid w:val="002D5529"/>
    <w:rsid w:val="002D5D2B"/>
    <w:rsid w:val="002D6716"/>
    <w:rsid w:val="002D7673"/>
    <w:rsid w:val="002F6ABD"/>
    <w:rsid w:val="00300413"/>
    <w:rsid w:val="00300FA1"/>
    <w:rsid w:val="003039AD"/>
    <w:rsid w:val="00304BED"/>
    <w:rsid w:val="00304E7F"/>
    <w:rsid w:val="0031099C"/>
    <w:rsid w:val="0031120E"/>
    <w:rsid w:val="00315230"/>
    <w:rsid w:val="003246E7"/>
    <w:rsid w:val="0032755E"/>
    <w:rsid w:val="00331BD1"/>
    <w:rsid w:val="00331C7C"/>
    <w:rsid w:val="00332335"/>
    <w:rsid w:val="0033340F"/>
    <w:rsid w:val="00350770"/>
    <w:rsid w:val="003550CA"/>
    <w:rsid w:val="00364694"/>
    <w:rsid w:val="0038002F"/>
    <w:rsid w:val="003801A2"/>
    <w:rsid w:val="003A05D3"/>
    <w:rsid w:val="003A5832"/>
    <w:rsid w:val="003A645D"/>
    <w:rsid w:val="003C1CDC"/>
    <w:rsid w:val="003C22BD"/>
    <w:rsid w:val="003D67A9"/>
    <w:rsid w:val="003E1A81"/>
    <w:rsid w:val="003F6B5B"/>
    <w:rsid w:val="003F7A3A"/>
    <w:rsid w:val="00402CFA"/>
    <w:rsid w:val="0041609E"/>
    <w:rsid w:val="00431AED"/>
    <w:rsid w:val="00432C95"/>
    <w:rsid w:val="00440710"/>
    <w:rsid w:val="00442ADE"/>
    <w:rsid w:val="004440AE"/>
    <w:rsid w:val="00446FA3"/>
    <w:rsid w:val="0045480E"/>
    <w:rsid w:val="00463A41"/>
    <w:rsid w:val="0046677B"/>
    <w:rsid w:val="00470D99"/>
    <w:rsid w:val="00473D57"/>
    <w:rsid w:val="00474756"/>
    <w:rsid w:val="00475176"/>
    <w:rsid w:val="00480790"/>
    <w:rsid w:val="0048225C"/>
    <w:rsid w:val="00492B03"/>
    <w:rsid w:val="004A7BF5"/>
    <w:rsid w:val="004B10F4"/>
    <w:rsid w:val="004D455A"/>
    <w:rsid w:val="004D64E3"/>
    <w:rsid w:val="004D6905"/>
    <w:rsid w:val="004F166D"/>
    <w:rsid w:val="004F2D1E"/>
    <w:rsid w:val="004F381A"/>
    <w:rsid w:val="004F59D1"/>
    <w:rsid w:val="004F635E"/>
    <w:rsid w:val="005054BF"/>
    <w:rsid w:val="00510FD0"/>
    <w:rsid w:val="00520EB3"/>
    <w:rsid w:val="00525B8A"/>
    <w:rsid w:val="00536819"/>
    <w:rsid w:val="00544811"/>
    <w:rsid w:val="00551475"/>
    <w:rsid w:val="00552D63"/>
    <w:rsid w:val="00556359"/>
    <w:rsid w:val="005619CF"/>
    <w:rsid w:val="005705E4"/>
    <w:rsid w:val="0057752D"/>
    <w:rsid w:val="00582E1E"/>
    <w:rsid w:val="00582F6B"/>
    <w:rsid w:val="00587C31"/>
    <w:rsid w:val="00592750"/>
    <w:rsid w:val="005927E1"/>
    <w:rsid w:val="005A0AC7"/>
    <w:rsid w:val="005A2898"/>
    <w:rsid w:val="005A2A78"/>
    <w:rsid w:val="005A7935"/>
    <w:rsid w:val="005B3B09"/>
    <w:rsid w:val="005B753F"/>
    <w:rsid w:val="005B7D1C"/>
    <w:rsid w:val="005C0248"/>
    <w:rsid w:val="005E0DD8"/>
    <w:rsid w:val="005E46B4"/>
    <w:rsid w:val="005E7B07"/>
    <w:rsid w:val="005F1FE3"/>
    <w:rsid w:val="00605F00"/>
    <w:rsid w:val="0060675A"/>
    <w:rsid w:val="00621FF2"/>
    <w:rsid w:val="00623D27"/>
    <w:rsid w:val="006258B3"/>
    <w:rsid w:val="00626564"/>
    <w:rsid w:val="00626C69"/>
    <w:rsid w:val="00636C52"/>
    <w:rsid w:val="00636FA4"/>
    <w:rsid w:val="00643A13"/>
    <w:rsid w:val="00655DD2"/>
    <w:rsid w:val="0067538C"/>
    <w:rsid w:val="00677053"/>
    <w:rsid w:val="00683077"/>
    <w:rsid w:val="006A4563"/>
    <w:rsid w:val="006A58FF"/>
    <w:rsid w:val="006B4CC7"/>
    <w:rsid w:val="006B6802"/>
    <w:rsid w:val="006B6E49"/>
    <w:rsid w:val="006C7AFD"/>
    <w:rsid w:val="006D670C"/>
    <w:rsid w:val="006E271F"/>
    <w:rsid w:val="006E3572"/>
    <w:rsid w:val="006F073E"/>
    <w:rsid w:val="006F158B"/>
    <w:rsid w:val="006F3779"/>
    <w:rsid w:val="006F4092"/>
    <w:rsid w:val="00701B38"/>
    <w:rsid w:val="00707B38"/>
    <w:rsid w:val="00711FA9"/>
    <w:rsid w:val="00714561"/>
    <w:rsid w:val="00715DE7"/>
    <w:rsid w:val="007161C7"/>
    <w:rsid w:val="00716E59"/>
    <w:rsid w:val="00723EE2"/>
    <w:rsid w:val="00725DC5"/>
    <w:rsid w:val="00727C6C"/>
    <w:rsid w:val="00731C5C"/>
    <w:rsid w:val="0074254C"/>
    <w:rsid w:val="007504A5"/>
    <w:rsid w:val="00757C8A"/>
    <w:rsid w:val="00763025"/>
    <w:rsid w:val="007641A7"/>
    <w:rsid w:val="007643DA"/>
    <w:rsid w:val="0077220F"/>
    <w:rsid w:val="007770B8"/>
    <w:rsid w:val="007800FF"/>
    <w:rsid w:val="00785D98"/>
    <w:rsid w:val="007870B4"/>
    <w:rsid w:val="0079114C"/>
    <w:rsid w:val="007A531A"/>
    <w:rsid w:val="007B47DE"/>
    <w:rsid w:val="007C34C2"/>
    <w:rsid w:val="007C4CF6"/>
    <w:rsid w:val="007C590A"/>
    <w:rsid w:val="007C5D20"/>
    <w:rsid w:val="007D239B"/>
    <w:rsid w:val="007D33CF"/>
    <w:rsid w:val="007D53FC"/>
    <w:rsid w:val="007E1A96"/>
    <w:rsid w:val="007E297C"/>
    <w:rsid w:val="0080352A"/>
    <w:rsid w:val="00806E73"/>
    <w:rsid w:val="008162A3"/>
    <w:rsid w:val="0081674F"/>
    <w:rsid w:val="00816E13"/>
    <w:rsid w:val="0082084E"/>
    <w:rsid w:val="00821D0E"/>
    <w:rsid w:val="00823798"/>
    <w:rsid w:val="00826016"/>
    <w:rsid w:val="00826802"/>
    <w:rsid w:val="00833CF5"/>
    <w:rsid w:val="008343AF"/>
    <w:rsid w:val="008407AC"/>
    <w:rsid w:val="00842F7F"/>
    <w:rsid w:val="00844A76"/>
    <w:rsid w:val="00850562"/>
    <w:rsid w:val="00855AD2"/>
    <w:rsid w:val="00857060"/>
    <w:rsid w:val="00857CBD"/>
    <w:rsid w:val="00861B44"/>
    <w:rsid w:val="008712B5"/>
    <w:rsid w:val="00882BF1"/>
    <w:rsid w:val="008846F7"/>
    <w:rsid w:val="00886769"/>
    <w:rsid w:val="00890DEB"/>
    <w:rsid w:val="008A6193"/>
    <w:rsid w:val="008B0987"/>
    <w:rsid w:val="008B2269"/>
    <w:rsid w:val="008B22B7"/>
    <w:rsid w:val="008D123B"/>
    <w:rsid w:val="008D1BD2"/>
    <w:rsid w:val="008D6821"/>
    <w:rsid w:val="008D6D5C"/>
    <w:rsid w:val="008E62B5"/>
    <w:rsid w:val="008F078F"/>
    <w:rsid w:val="009009D0"/>
    <w:rsid w:val="009051DA"/>
    <w:rsid w:val="0091401B"/>
    <w:rsid w:val="0091669E"/>
    <w:rsid w:val="00916C2B"/>
    <w:rsid w:val="00922075"/>
    <w:rsid w:val="0093098F"/>
    <w:rsid w:val="00935059"/>
    <w:rsid w:val="00935346"/>
    <w:rsid w:val="009366D1"/>
    <w:rsid w:val="009367C4"/>
    <w:rsid w:val="00942770"/>
    <w:rsid w:val="00942BAA"/>
    <w:rsid w:val="00942CFD"/>
    <w:rsid w:val="00942DA5"/>
    <w:rsid w:val="0095058A"/>
    <w:rsid w:val="00950D41"/>
    <w:rsid w:val="0095175B"/>
    <w:rsid w:val="00952375"/>
    <w:rsid w:val="00956CE0"/>
    <w:rsid w:val="00956DEE"/>
    <w:rsid w:val="009635DC"/>
    <w:rsid w:val="00964634"/>
    <w:rsid w:val="00970317"/>
    <w:rsid w:val="00974410"/>
    <w:rsid w:val="00981B41"/>
    <w:rsid w:val="009867EB"/>
    <w:rsid w:val="00997094"/>
    <w:rsid w:val="009A0744"/>
    <w:rsid w:val="009A15BE"/>
    <w:rsid w:val="009A292C"/>
    <w:rsid w:val="009A300A"/>
    <w:rsid w:val="009A4416"/>
    <w:rsid w:val="009B136E"/>
    <w:rsid w:val="009C1845"/>
    <w:rsid w:val="009D17BD"/>
    <w:rsid w:val="009D709B"/>
    <w:rsid w:val="009D7629"/>
    <w:rsid w:val="009E620A"/>
    <w:rsid w:val="009F08E6"/>
    <w:rsid w:val="00A040AF"/>
    <w:rsid w:val="00A04267"/>
    <w:rsid w:val="00A045AB"/>
    <w:rsid w:val="00A07FFB"/>
    <w:rsid w:val="00A177C9"/>
    <w:rsid w:val="00A240AC"/>
    <w:rsid w:val="00A26F35"/>
    <w:rsid w:val="00A27A3E"/>
    <w:rsid w:val="00A303B3"/>
    <w:rsid w:val="00A3663F"/>
    <w:rsid w:val="00A37659"/>
    <w:rsid w:val="00A4259A"/>
    <w:rsid w:val="00A466A4"/>
    <w:rsid w:val="00A55582"/>
    <w:rsid w:val="00A57B30"/>
    <w:rsid w:val="00A80FF3"/>
    <w:rsid w:val="00A861C7"/>
    <w:rsid w:val="00A876F4"/>
    <w:rsid w:val="00A947B5"/>
    <w:rsid w:val="00A94B4B"/>
    <w:rsid w:val="00A95522"/>
    <w:rsid w:val="00A96D59"/>
    <w:rsid w:val="00AA299C"/>
    <w:rsid w:val="00AA4A0E"/>
    <w:rsid w:val="00AA7FD2"/>
    <w:rsid w:val="00AB08FE"/>
    <w:rsid w:val="00AB2852"/>
    <w:rsid w:val="00AC2BCC"/>
    <w:rsid w:val="00AD4E5D"/>
    <w:rsid w:val="00AD7563"/>
    <w:rsid w:val="00AE0156"/>
    <w:rsid w:val="00AE2901"/>
    <w:rsid w:val="00AE42A3"/>
    <w:rsid w:val="00AE5676"/>
    <w:rsid w:val="00AF719A"/>
    <w:rsid w:val="00B15433"/>
    <w:rsid w:val="00B259D6"/>
    <w:rsid w:val="00B301D4"/>
    <w:rsid w:val="00B4014B"/>
    <w:rsid w:val="00B41DB8"/>
    <w:rsid w:val="00B46081"/>
    <w:rsid w:val="00B46586"/>
    <w:rsid w:val="00B501D7"/>
    <w:rsid w:val="00B55449"/>
    <w:rsid w:val="00B60656"/>
    <w:rsid w:val="00B62D01"/>
    <w:rsid w:val="00B7083C"/>
    <w:rsid w:val="00B764E8"/>
    <w:rsid w:val="00B8071C"/>
    <w:rsid w:val="00B81464"/>
    <w:rsid w:val="00B943E3"/>
    <w:rsid w:val="00B94DFB"/>
    <w:rsid w:val="00B97A9C"/>
    <w:rsid w:val="00BA19CB"/>
    <w:rsid w:val="00BA301E"/>
    <w:rsid w:val="00BA6570"/>
    <w:rsid w:val="00BA71BC"/>
    <w:rsid w:val="00BB06DC"/>
    <w:rsid w:val="00BB0898"/>
    <w:rsid w:val="00BC1DCA"/>
    <w:rsid w:val="00BD4EFD"/>
    <w:rsid w:val="00BE18F6"/>
    <w:rsid w:val="00BE5A1F"/>
    <w:rsid w:val="00BE64B8"/>
    <w:rsid w:val="00BF34CA"/>
    <w:rsid w:val="00BF677B"/>
    <w:rsid w:val="00BF6A90"/>
    <w:rsid w:val="00BF7B68"/>
    <w:rsid w:val="00C01396"/>
    <w:rsid w:val="00C020BD"/>
    <w:rsid w:val="00C10390"/>
    <w:rsid w:val="00C1193C"/>
    <w:rsid w:val="00C123D7"/>
    <w:rsid w:val="00C12C51"/>
    <w:rsid w:val="00C21080"/>
    <w:rsid w:val="00C26843"/>
    <w:rsid w:val="00C30F88"/>
    <w:rsid w:val="00C40E98"/>
    <w:rsid w:val="00C42349"/>
    <w:rsid w:val="00C43AB7"/>
    <w:rsid w:val="00C44458"/>
    <w:rsid w:val="00C5359A"/>
    <w:rsid w:val="00C55428"/>
    <w:rsid w:val="00C55BD7"/>
    <w:rsid w:val="00C60E88"/>
    <w:rsid w:val="00C62B50"/>
    <w:rsid w:val="00C7006C"/>
    <w:rsid w:val="00C74F38"/>
    <w:rsid w:val="00C8205B"/>
    <w:rsid w:val="00C86A56"/>
    <w:rsid w:val="00C9690C"/>
    <w:rsid w:val="00CA344E"/>
    <w:rsid w:val="00CA7536"/>
    <w:rsid w:val="00CB3A57"/>
    <w:rsid w:val="00CB54EB"/>
    <w:rsid w:val="00CB6421"/>
    <w:rsid w:val="00CC0B9B"/>
    <w:rsid w:val="00CC3864"/>
    <w:rsid w:val="00CC5A9D"/>
    <w:rsid w:val="00CC6793"/>
    <w:rsid w:val="00CD3690"/>
    <w:rsid w:val="00CD5FF6"/>
    <w:rsid w:val="00CE182A"/>
    <w:rsid w:val="00CE2ECA"/>
    <w:rsid w:val="00CE589D"/>
    <w:rsid w:val="00CE5BE2"/>
    <w:rsid w:val="00CE7E42"/>
    <w:rsid w:val="00CF072E"/>
    <w:rsid w:val="00CF24FD"/>
    <w:rsid w:val="00CF4661"/>
    <w:rsid w:val="00CF5EAD"/>
    <w:rsid w:val="00CF653D"/>
    <w:rsid w:val="00D01A63"/>
    <w:rsid w:val="00D03C24"/>
    <w:rsid w:val="00D05AA6"/>
    <w:rsid w:val="00D06F10"/>
    <w:rsid w:val="00D07EFB"/>
    <w:rsid w:val="00D15474"/>
    <w:rsid w:val="00D23451"/>
    <w:rsid w:val="00D238C5"/>
    <w:rsid w:val="00D24919"/>
    <w:rsid w:val="00D3470D"/>
    <w:rsid w:val="00D43452"/>
    <w:rsid w:val="00D44245"/>
    <w:rsid w:val="00D452DB"/>
    <w:rsid w:val="00D46E52"/>
    <w:rsid w:val="00D507AB"/>
    <w:rsid w:val="00D50ABF"/>
    <w:rsid w:val="00D541AF"/>
    <w:rsid w:val="00D54DAA"/>
    <w:rsid w:val="00D616F6"/>
    <w:rsid w:val="00D634DD"/>
    <w:rsid w:val="00D71A39"/>
    <w:rsid w:val="00D74C43"/>
    <w:rsid w:val="00D84249"/>
    <w:rsid w:val="00D84F4F"/>
    <w:rsid w:val="00D95A83"/>
    <w:rsid w:val="00D979D7"/>
    <w:rsid w:val="00DA0F6C"/>
    <w:rsid w:val="00DA3645"/>
    <w:rsid w:val="00DA7F4F"/>
    <w:rsid w:val="00DB06C9"/>
    <w:rsid w:val="00DB09BD"/>
    <w:rsid w:val="00DB29A5"/>
    <w:rsid w:val="00DB32F6"/>
    <w:rsid w:val="00DB73BA"/>
    <w:rsid w:val="00DC3259"/>
    <w:rsid w:val="00DC6766"/>
    <w:rsid w:val="00DD2790"/>
    <w:rsid w:val="00DE099A"/>
    <w:rsid w:val="00DE3974"/>
    <w:rsid w:val="00DE4579"/>
    <w:rsid w:val="00DE5200"/>
    <w:rsid w:val="00DF0F9D"/>
    <w:rsid w:val="00DF16E0"/>
    <w:rsid w:val="00E00A15"/>
    <w:rsid w:val="00E06FFA"/>
    <w:rsid w:val="00E10068"/>
    <w:rsid w:val="00E1308B"/>
    <w:rsid w:val="00E142CD"/>
    <w:rsid w:val="00E42805"/>
    <w:rsid w:val="00E43E95"/>
    <w:rsid w:val="00E50170"/>
    <w:rsid w:val="00E53BE1"/>
    <w:rsid w:val="00E53D6E"/>
    <w:rsid w:val="00E53E82"/>
    <w:rsid w:val="00E574F2"/>
    <w:rsid w:val="00E57707"/>
    <w:rsid w:val="00E609AB"/>
    <w:rsid w:val="00E619A5"/>
    <w:rsid w:val="00E66E01"/>
    <w:rsid w:val="00E72C64"/>
    <w:rsid w:val="00E74B0C"/>
    <w:rsid w:val="00E80711"/>
    <w:rsid w:val="00E851D4"/>
    <w:rsid w:val="00E8626E"/>
    <w:rsid w:val="00E92204"/>
    <w:rsid w:val="00E97E5A"/>
    <w:rsid w:val="00EB0340"/>
    <w:rsid w:val="00EB36EC"/>
    <w:rsid w:val="00EB673F"/>
    <w:rsid w:val="00EC4A46"/>
    <w:rsid w:val="00EC544F"/>
    <w:rsid w:val="00EC5E26"/>
    <w:rsid w:val="00EC6D97"/>
    <w:rsid w:val="00ED50AD"/>
    <w:rsid w:val="00ED5EAC"/>
    <w:rsid w:val="00ED5F62"/>
    <w:rsid w:val="00ED79A8"/>
    <w:rsid w:val="00EE0184"/>
    <w:rsid w:val="00EE26D9"/>
    <w:rsid w:val="00EE6B26"/>
    <w:rsid w:val="00EF20FB"/>
    <w:rsid w:val="00F00739"/>
    <w:rsid w:val="00F031E9"/>
    <w:rsid w:val="00F043C4"/>
    <w:rsid w:val="00F10FD1"/>
    <w:rsid w:val="00F23135"/>
    <w:rsid w:val="00F24005"/>
    <w:rsid w:val="00F33DBF"/>
    <w:rsid w:val="00F34842"/>
    <w:rsid w:val="00F523BC"/>
    <w:rsid w:val="00F56793"/>
    <w:rsid w:val="00F6004B"/>
    <w:rsid w:val="00F6449B"/>
    <w:rsid w:val="00F64591"/>
    <w:rsid w:val="00F64D0E"/>
    <w:rsid w:val="00F7172B"/>
    <w:rsid w:val="00F82AE8"/>
    <w:rsid w:val="00F91AB7"/>
    <w:rsid w:val="00F9482C"/>
    <w:rsid w:val="00F94F29"/>
    <w:rsid w:val="00F955A5"/>
    <w:rsid w:val="00F95780"/>
    <w:rsid w:val="00FA3780"/>
    <w:rsid w:val="00FA6B3A"/>
    <w:rsid w:val="00FA6FFA"/>
    <w:rsid w:val="00FB126B"/>
    <w:rsid w:val="00FB2628"/>
    <w:rsid w:val="00FB5F44"/>
    <w:rsid w:val="00FB6251"/>
    <w:rsid w:val="00FB704B"/>
    <w:rsid w:val="00FC06DF"/>
    <w:rsid w:val="00FC1D8C"/>
    <w:rsid w:val="00FC3444"/>
    <w:rsid w:val="00FC54A7"/>
    <w:rsid w:val="00FD44D5"/>
    <w:rsid w:val="00FD52D9"/>
    <w:rsid w:val="00FD7EC9"/>
    <w:rsid w:val="00FE6438"/>
    <w:rsid w:val="00FE6836"/>
    <w:rsid w:val="00FF4161"/>
    <w:rsid w:val="00FF4A5A"/>
    <w:rsid w:val="00FF76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73DAC"/>
  <w15:chartTrackingRefBased/>
  <w15:docId w15:val="{B0E53502-69B8-4ECF-83FE-BA7F2830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42F"/>
    <w:pPr>
      <w:widowControl w:val="0"/>
      <w:spacing w:before="120" w:after="120"/>
    </w:pPr>
    <w:rPr>
      <w:rFonts w:ascii="Verdana" w:hAnsi="Verdana"/>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irstpage">
    <w:name w:val="Letterhead first page"/>
    <w:basedOn w:val="Normal"/>
    <w:pPr>
      <w:jc w:val="both"/>
    </w:pPr>
  </w:style>
  <w:style w:type="paragraph" w:customStyle="1" w:styleId="Paragraph">
    <w:name w:val="Paragraph"/>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
    <w:name w:val="RE"/>
    <w:basedOn w:val="Normal"/>
    <w:rsid w:val="00150C2E"/>
    <w:pPr>
      <w:spacing w:before="0" w:after="0"/>
      <w:ind w:left="851" w:hanging="851"/>
    </w:pPr>
    <w:rPr>
      <w:caps/>
    </w:rPr>
  </w:style>
  <w:style w:type="paragraph" w:customStyle="1" w:styleId="AddressLine">
    <w:name w:val="Address Line"/>
    <w:basedOn w:val="Normal"/>
    <w:rsid w:val="00150C2E"/>
    <w:pPr>
      <w:spacing w:before="0" w:after="0"/>
      <w:ind w:left="851"/>
    </w:pPr>
  </w:style>
  <w:style w:type="paragraph" w:customStyle="1" w:styleId="RemoveAuto-Spacing">
    <w:name w:val="Remove Auto-Spacing"/>
    <w:basedOn w:val="Normal"/>
    <w:rsid w:val="00150C2E"/>
    <w:pPr>
      <w:spacing w:before="0" w:after="0"/>
    </w:pPr>
  </w:style>
  <w:style w:type="character" w:customStyle="1" w:styleId="Enclose">
    <w:name w:val="Enclose"/>
    <w:basedOn w:val="DefaultParagraphFont"/>
    <w:rsid w:val="00150C2E"/>
    <w:rPr>
      <w:shd w:val="pct15" w:color="auto" w:fill="auto"/>
    </w:rPr>
  </w:style>
  <w:style w:type="paragraph" w:styleId="ListParagraph">
    <w:name w:val="List Paragraph"/>
    <w:basedOn w:val="Normal"/>
    <w:uiPriority w:val="34"/>
    <w:qFormat/>
    <w:rsid w:val="003801A2"/>
    <w:pPr>
      <w:ind w:left="720"/>
      <w:contextualSpacing/>
    </w:pPr>
  </w:style>
  <w:style w:type="character" w:styleId="Hyperlink">
    <w:name w:val="Hyperlink"/>
    <w:basedOn w:val="DefaultParagraphFont"/>
    <w:unhideWhenUsed/>
    <w:rsid w:val="00952375"/>
    <w:rPr>
      <w:color w:val="0000FF" w:themeColor="hyperlink"/>
      <w:u w:val="single"/>
    </w:rPr>
  </w:style>
  <w:style w:type="character" w:styleId="UnresolvedMention">
    <w:name w:val="Unresolved Mention"/>
    <w:basedOn w:val="DefaultParagraphFont"/>
    <w:uiPriority w:val="99"/>
    <w:semiHidden/>
    <w:unhideWhenUsed/>
    <w:rsid w:val="00952375"/>
    <w:rPr>
      <w:color w:val="605E5C"/>
      <w:shd w:val="clear" w:color="auto" w:fill="E1DFDD"/>
    </w:rPr>
  </w:style>
  <w:style w:type="table" w:styleId="TableGrid">
    <w:name w:val="Table Grid"/>
    <w:basedOn w:val="TableNormal"/>
    <w:rsid w:val="001E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4179">
      <w:bodyDiv w:val="1"/>
      <w:marLeft w:val="0"/>
      <w:marRight w:val="0"/>
      <w:marTop w:val="0"/>
      <w:marBottom w:val="0"/>
      <w:divBdr>
        <w:top w:val="none" w:sz="0" w:space="0" w:color="auto"/>
        <w:left w:val="none" w:sz="0" w:space="0" w:color="auto"/>
        <w:bottom w:val="none" w:sz="0" w:space="0" w:color="auto"/>
        <w:right w:val="none" w:sz="0" w:space="0" w:color="auto"/>
      </w:divBdr>
    </w:div>
    <w:div w:id="16405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tercapner.com.au/travel-injuries/cruise-ship-injury-law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p;Oclassaction@cartercapn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p;Oclassaction@cartercapner.com.au" TargetMode="External"/><Relationship Id="rId5" Type="http://schemas.openxmlformats.org/officeDocument/2006/relationships/footnotes" Target="footnotes.xml"/><Relationship Id="rId10" Type="http://schemas.openxmlformats.org/officeDocument/2006/relationships/hyperlink" Target="https://cartercapner.com.au/travel-injuries/cruise-ship-injury-lawyers/" TargetMode="External"/><Relationship Id="rId4" Type="http://schemas.openxmlformats.org/officeDocument/2006/relationships/webSettings" Target="webSettings.xml"/><Relationship Id="rId9" Type="http://schemas.openxmlformats.org/officeDocument/2006/relationships/hyperlink" Target="https://cartercapner.com.au/travel-injuries/cruise-ship-injury-law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10311</Characters>
  <Application>Microsoft Office Word</Application>
  <DocSecurity>0</DocSecurity>
  <Lines>278</Lines>
  <Paragraphs>111</Paragraphs>
  <ScaleCrop>false</ScaleCrop>
  <HeadingPairs>
    <vt:vector size="2" baseType="variant">
      <vt:variant>
        <vt:lpstr>Title</vt:lpstr>
      </vt:variant>
      <vt:variant>
        <vt:i4>1</vt:i4>
      </vt:variant>
    </vt:vector>
  </HeadingPairs>
  <TitlesOfParts>
    <vt:vector size="1" baseType="lpstr">
      <vt:lpstr>Opt Out Notice</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Out Notice</dc:title>
  <dc:subject/>
  <dc:creator>Kayla Milana</dc:creator>
  <cp:keywords/>
  <dc:description/>
  <cp:lastModifiedBy>Ria Simon</cp:lastModifiedBy>
  <cp:revision>2</cp:revision>
  <dcterms:created xsi:type="dcterms:W3CDTF">2024-03-01T01:57:00Z</dcterms:created>
  <dcterms:modified xsi:type="dcterms:W3CDTF">2024-03-01T01:57:00Z</dcterms:modified>
</cp:coreProperties>
</file>